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9C83" w14:textId="77777777" w:rsidR="00AA129A" w:rsidRPr="006B03C1" w:rsidRDefault="002964EB">
      <w:pPr>
        <w:spacing w:line="240" w:lineRule="exact"/>
        <w:rPr>
          <w:rFonts w:ascii="Monotype Corsiva" w:eastAsia="ＭＳ ゴシック" w:hAnsi="Monotype Corsiva"/>
          <w:b/>
          <w:sz w:val="28"/>
          <w:szCs w:val="28"/>
        </w:rPr>
      </w:pPr>
      <w:r>
        <w:rPr>
          <w:rFonts w:ascii="Monotype Corsiva" w:eastAsia="ＭＳ ゴシック" w:hAnsi="Monotype Corsiva" w:hint="eastAsia"/>
          <w:b/>
          <w:sz w:val="28"/>
          <w:szCs w:val="28"/>
        </w:rPr>
        <w:t>Regular</w:t>
      </w:r>
      <w:r w:rsidR="006B03C1" w:rsidRPr="006B03C1">
        <w:rPr>
          <w:rFonts w:ascii="Monotype Corsiva" w:eastAsia="ＭＳ ゴシック" w:hAnsi="Monotype Corsiva"/>
          <w:b/>
          <w:sz w:val="28"/>
          <w:szCs w:val="28"/>
        </w:rPr>
        <w:t xml:space="preserve"> </w:t>
      </w:r>
      <w:r w:rsidR="00397C22" w:rsidRPr="006B03C1">
        <w:rPr>
          <w:rFonts w:ascii="Monotype Corsiva" w:eastAsia="ＭＳ ゴシック" w:hAnsi="Monotype Corsiva"/>
          <w:b/>
          <w:sz w:val="28"/>
          <w:szCs w:val="28"/>
        </w:rPr>
        <w:t>Paper</w:t>
      </w:r>
    </w:p>
    <w:p w14:paraId="40665968" w14:textId="77777777" w:rsidR="00AA129A" w:rsidRPr="00C81D9B" w:rsidRDefault="00AA129A">
      <w:pPr>
        <w:rPr>
          <w:rFonts w:eastAsia="ＭＳ ゴシック" w:hint="eastAsia"/>
        </w:rPr>
      </w:pPr>
    </w:p>
    <w:p w14:paraId="3180C286" w14:textId="77777777" w:rsidR="006B03C1" w:rsidRDefault="006B03C1">
      <w:pPr>
        <w:spacing w:line="280" w:lineRule="exact"/>
        <w:jc w:val="center"/>
        <w:rPr>
          <w:rFonts w:eastAsia="ＭＳ ゴシック" w:hint="eastAsia"/>
          <w:b/>
          <w:sz w:val="28"/>
        </w:rPr>
      </w:pPr>
    </w:p>
    <w:p w14:paraId="33B35D0E" w14:textId="77777777" w:rsidR="00AA129A" w:rsidRPr="002964EB" w:rsidRDefault="003145F0" w:rsidP="002964EB">
      <w:pPr>
        <w:spacing w:line="280" w:lineRule="exact"/>
        <w:jc w:val="left"/>
        <w:rPr>
          <w:rFonts w:ascii="Tahoma" w:eastAsia="ＭＳ ゴシック" w:hAnsi="Tahoma" w:cs="Tahoma"/>
          <w:b/>
          <w:sz w:val="28"/>
        </w:rPr>
      </w:pPr>
      <w:r w:rsidRPr="002964EB">
        <w:rPr>
          <w:rFonts w:ascii="Tahoma" w:eastAsia="ＭＳ ゴシック" w:hAnsi="Tahoma" w:cs="Tahoma"/>
          <w:b/>
          <w:sz w:val="28"/>
        </w:rPr>
        <w:t>Thin Film Deposition</w:t>
      </w:r>
      <w:r w:rsidR="00F72E78" w:rsidRPr="002964EB">
        <w:rPr>
          <w:rFonts w:ascii="Tahoma" w:eastAsia="ＭＳ ゴシック" w:hAnsi="Tahoma" w:cs="Tahoma"/>
          <w:b/>
          <w:sz w:val="28"/>
        </w:rPr>
        <w:t xml:space="preserve"> of </w:t>
      </w:r>
      <w:r w:rsidR="00182EE3" w:rsidRPr="002964EB">
        <w:rPr>
          <w:rFonts w:ascii="Tahoma" w:eastAsia="ＭＳ ゴシック" w:hAnsi="Tahoma" w:cs="Tahoma"/>
          <w:b/>
          <w:sz w:val="28"/>
        </w:rPr>
        <w:t>Photoluminescent</w:t>
      </w:r>
      <w:r w:rsidR="00F72E78" w:rsidRPr="002964EB">
        <w:rPr>
          <w:rFonts w:ascii="Tahoma" w:eastAsia="ＭＳ ゴシック" w:hAnsi="Tahoma" w:cs="Tahoma"/>
          <w:b/>
          <w:sz w:val="28"/>
        </w:rPr>
        <w:t xml:space="preserve"> Silicone Rubber</w:t>
      </w:r>
      <w:r w:rsidRPr="002964EB">
        <w:rPr>
          <w:rFonts w:ascii="Tahoma" w:eastAsia="ＭＳ ゴシック" w:hAnsi="Tahoma" w:cs="Tahoma"/>
          <w:b/>
          <w:sz w:val="28"/>
        </w:rPr>
        <w:t xml:space="preserve"> </w:t>
      </w:r>
      <w:r w:rsidR="00182EE3" w:rsidRPr="002964EB">
        <w:rPr>
          <w:rFonts w:ascii="Tahoma" w:eastAsia="ＭＳ ゴシック" w:hAnsi="Tahoma" w:cs="Tahoma"/>
          <w:b/>
          <w:sz w:val="28"/>
        </w:rPr>
        <w:t>by Pulsed Laser Deposition</w:t>
      </w:r>
    </w:p>
    <w:p w14:paraId="0305BBC7" w14:textId="77777777" w:rsidR="006B03C1" w:rsidRPr="00C81D9B" w:rsidRDefault="006B03C1" w:rsidP="006B03C1">
      <w:pPr>
        <w:spacing w:after="120" w:line="280" w:lineRule="exact"/>
        <w:rPr>
          <w:rFonts w:eastAsia="ＭＳ ゴシック" w:hint="eastAsia"/>
          <w:b/>
          <w:sz w:val="24"/>
        </w:rPr>
      </w:pPr>
    </w:p>
    <w:p w14:paraId="0E018508" w14:textId="77777777" w:rsidR="00AA129A" w:rsidRPr="002964EB" w:rsidRDefault="00394563" w:rsidP="002964EB">
      <w:pPr>
        <w:spacing w:line="280" w:lineRule="exact"/>
        <w:rPr>
          <w:rFonts w:ascii="Tahoma" w:eastAsia="ＭＳ ゴシック" w:hAnsi="Tahoma" w:cs="Tahoma" w:hint="eastAsia"/>
          <w:b/>
          <w:sz w:val="24"/>
        </w:rPr>
      </w:pPr>
      <w:r w:rsidRPr="002964EB">
        <w:rPr>
          <w:rFonts w:ascii="Tahoma" w:eastAsia="ＭＳ ゴシック" w:hAnsi="Tahoma" w:cs="Tahoma"/>
          <w:b/>
          <w:sz w:val="24"/>
        </w:rPr>
        <w:t>Masayuki O</w:t>
      </w:r>
      <w:r w:rsidR="00573225">
        <w:rPr>
          <w:rFonts w:ascii="Tahoma" w:eastAsia="ＭＳ ゴシック" w:hAnsi="Tahoma" w:cs="Tahoma" w:hint="eastAsia"/>
          <w:b/>
          <w:sz w:val="24"/>
        </w:rPr>
        <w:t>KOSHI</w:t>
      </w:r>
      <w:proofErr w:type="gramStart"/>
      <w:r w:rsidR="000F6C2F" w:rsidRPr="000F6C2F">
        <w:rPr>
          <w:rFonts w:ascii="Tahoma" w:eastAsia="ＭＳ ゴシック" w:hAnsi="Tahoma" w:cs="Tahoma" w:hint="eastAsia"/>
          <w:b/>
          <w:sz w:val="24"/>
          <w:szCs w:val="24"/>
          <w:vertAlign w:val="superscript"/>
        </w:rPr>
        <w:t>1,</w:t>
      </w:r>
      <w:r w:rsidR="00322146" w:rsidRPr="002964EB">
        <w:rPr>
          <w:rFonts w:ascii="Tahoma" w:eastAsia="ＭＳ ゴシック" w:hAnsi="Tahoma" w:cs="Tahoma"/>
          <w:sz w:val="24"/>
        </w:rPr>
        <w:t>*</w:t>
      </w:r>
      <w:proofErr w:type="gramEnd"/>
      <w:r w:rsidR="00AA129A" w:rsidRPr="002964EB">
        <w:rPr>
          <w:rFonts w:ascii="Tahoma" w:eastAsia="ＭＳ ゴシック" w:hAnsi="Tahoma" w:cs="Tahoma"/>
          <w:b/>
          <w:sz w:val="24"/>
        </w:rPr>
        <w:t xml:space="preserve">, </w:t>
      </w:r>
      <w:r w:rsidRPr="002964EB">
        <w:rPr>
          <w:rFonts w:ascii="Tahoma" w:eastAsia="ＭＳ ゴシック" w:hAnsi="Tahoma" w:cs="Tahoma"/>
          <w:b/>
          <w:sz w:val="24"/>
        </w:rPr>
        <w:t>Narumi I</w:t>
      </w:r>
      <w:r w:rsidR="00573225">
        <w:rPr>
          <w:rFonts w:ascii="Tahoma" w:eastAsia="ＭＳ ゴシック" w:hAnsi="Tahoma" w:cs="Tahoma" w:hint="eastAsia"/>
          <w:b/>
          <w:sz w:val="24"/>
        </w:rPr>
        <w:t>NOUE</w:t>
      </w:r>
      <w:r w:rsidR="000F6C2F" w:rsidRPr="000F6C2F">
        <w:rPr>
          <w:rFonts w:ascii="Tahoma" w:eastAsia="ＭＳ ゴシック" w:hAnsi="Tahoma" w:cs="Tahoma" w:hint="eastAsia"/>
          <w:b/>
          <w:sz w:val="24"/>
          <w:szCs w:val="24"/>
          <w:vertAlign w:val="superscript"/>
        </w:rPr>
        <w:t>1</w:t>
      </w:r>
      <w:r w:rsidR="00AA129A" w:rsidRPr="002964EB">
        <w:rPr>
          <w:rFonts w:ascii="Tahoma" w:eastAsia="ＭＳ ゴシック" w:hAnsi="Tahoma" w:cs="Tahoma"/>
          <w:b/>
          <w:sz w:val="24"/>
        </w:rPr>
        <w:t xml:space="preserve"> and </w:t>
      </w:r>
      <w:r w:rsidRPr="002964EB">
        <w:rPr>
          <w:rFonts w:ascii="Tahoma" w:eastAsia="ＭＳ ゴシック" w:hAnsi="Tahoma" w:cs="Tahoma"/>
          <w:b/>
          <w:sz w:val="24"/>
        </w:rPr>
        <w:t>Tsugito Y</w:t>
      </w:r>
      <w:r w:rsidR="00573225">
        <w:rPr>
          <w:rFonts w:ascii="Tahoma" w:eastAsia="ＭＳ ゴシック" w:hAnsi="Tahoma" w:cs="Tahoma" w:hint="eastAsia"/>
          <w:b/>
          <w:sz w:val="24"/>
        </w:rPr>
        <w:t>AMASHITA</w:t>
      </w:r>
      <w:r w:rsidR="000F6C2F" w:rsidRPr="000F6C2F">
        <w:rPr>
          <w:rFonts w:ascii="Tahoma" w:eastAsia="ＭＳ ゴシック" w:hAnsi="Tahoma" w:cs="Tahoma" w:hint="eastAsia"/>
          <w:sz w:val="24"/>
          <w:szCs w:val="24"/>
          <w:vertAlign w:val="superscript"/>
        </w:rPr>
        <w:t>2</w:t>
      </w:r>
    </w:p>
    <w:p w14:paraId="6B593F2D" w14:textId="77777777" w:rsidR="000F6C2F" w:rsidRPr="000F6C2F" w:rsidRDefault="000F6C2F" w:rsidP="000F6C2F">
      <w:pPr>
        <w:spacing w:before="120" w:line="280" w:lineRule="exact"/>
        <w:jc w:val="left"/>
        <w:rPr>
          <w:rFonts w:ascii="Tahoma" w:eastAsia="ＭＳ ゴシック" w:hAnsi="Tahoma" w:cs="Tahoma" w:hint="eastAsia"/>
          <w:i/>
          <w:szCs w:val="21"/>
        </w:rPr>
      </w:pPr>
      <w:r w:rsidRPr="000F6C2F">
        <w:rPr>
          <w:rFonts w:ascii="Tahoma" w:eastAsia="ＭＳ ゴシック" w:hAnsi="Tahoma" w:cs="Tahoma" w:hint="eastAsia"/>
          <w:i/>
          <w:szCs w:val="21"/>
          <w:vertAlign w:val="superscript"/>
        </w:rPr>
        <w:t>1</w:t>
      </w:r>
      <w:r w:rsidRPr="000F6C2F">
        <w:rPr>
          <w:rFonts w:ascii="Tahoma" w:eastAsia="ＭＳ ゴシック" w:hAnsi="Tahoma" w:cs="Tahoma"/>
          <w:i/>
          <w:szCs w:val="21"/>
        </w:rPr>
        <w:t>Department of Electrical and Electronic Engineering,</w:t>
      </w:r>
      <w:r w:rsidR="000B2C8F">
        <w:rPr>
          <w:rFonts w:ascii="Tahoma" w:eastAsia="ＭＳ ゴシック" w:hAnsi="Tahoma" w:cs="Tahoma" w:hint="eastAsia"/>
          <w:i/>
          <w:szCs w:val="21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F6C2F">
            <w:rPr>
              <w:rFonts w:ascii="Tahoma" w:eastAsia="ＭＳ ゴシック" w:hAnsi="Tahoma" w:cs="Tahoma"/>
              <w:i/>
              <w:szCs w:val="21"/>
            </w:rPr>
            <w:t>National</w:t>
          </w:r>
        </w:smartTag>
        <w:r w:rsidRPr="000F6C2F">
          <w:rPr>
            <w:rFonts w:ascii="Tahoma" w:eastAsia="ＭＳ ゴシック" w:hAnsi="Tahoma" w:cs="Tahoma"/>
            <w:i/>
            <w:szCs w:val="21"/>
          </w:rPr>
          <w:t xml:space="preserve"> </w:t>
        </w:r>
        <w:smartTag w:uri="urn:schemas-microsoft-com:office:smarttags" w:element="PlaceName">
          <w:r w:rsidRPr="000F6C2F">
            <w:rPr>
              <w:rFonts w:ascii="Tahoma" w:eastAsia="ＭＳ ゴシック" w:hAnsi="Tahoma" w:cs="Tahoma"/>
              <w:i/>
              <w:szCs w:val="21"/>
            </w:rPr>
            <w:t>Defense</w:t>
          </w:r>
        </w:smartTag>
        <w:r w:rsidRPr="000F6C2F">
          <w:rPr>
            <w:rFonts w:ascii="Tahoma" w:eastAsia="ＭＳ ゴシック" w:hAnsi="Tahoma" w:cs="Tahoma"/>
            <w:i/>
            <w:szCs w:val="21"/>
          </w:rPr>
          <w:t xml:space="preserve"> </w:t>
        </w:r>
        <w:smartTag w:uri="urn:schemas-microsoft-com:office:smarttags" w:element="PlaceType">
          <w:r w:rsidRPr="000F6C2F">
            <w:rPr>
              <w:rFonts w:ascii="Tahoma" w:eastAsia="ＭＳ ゴシック" w:hAnsi="Tahoma" w:cs="Tahoma"/>
              <w:i/>
              <w:szCs w:val="21"/>
            </w:rPr>
            <w:t>Academy</w:t>
          </w:r>
        </w:smartTag>
      </w:smartTag>
      <w:r w:rsidRPr="000F6C2F">
        <w:rPr>
          <w:rFonts w:ascii="Tahoma" w:eastAsia="ＭＳ ゴシック" w:hAnsi="Tahoma" w:cs="Tahoma"/>
          <w:i/>
          <w:szCs w:val="21"/>
        </w:rPr>
        <w:t xml:space="preserve">, </w:t>
      </w:r>
      <w:smartTag w:uri="urn:schemas-microsoft-com:office:smarttags" w:element="date">
        <w:smartTagPr>
          <w:attr w:name="Month" w:val="10"/>
          <w:attr w:name="Day" w:val="20"/>
          <w:attr w:name="Year" w:val="2001"/>
        </w:smartTagPr>
        <w:r w:rsidRPr="000F6C2F">
          <w:rPr>
            <w:rFonts w:ascii="Tahoma" w:eastAsia="ＭＳ ゴシック" w:hAnsi="Tahoma" w:cs="Tahoma"/>
            <w:i/>
            <w:szCs w:val="21"/>
          </w:rPr>
          <w:t>1-10-20</w:t>
        </w:r>
      </w:smartTag>
      <w:r w:rsidRPr="000F6C2F">
        <w:rPr>
          <w:rFonts w:ascii="Tahoma" w:eastAsia="ＭＳ ゴシック" w:hAnsi="Tahoma" w:cs="Tahoma"/>
          <w:i/>
          <w:szCs w:val="21"/>
        </w:rPr>
        <w:t xml:space="preserve"> Hashirimizu, </w:t>
      </w:r>
      <w:smartTag w:uri="urn:schemas-microsoft-com:office:smarttags" w:element="City">
        <w:smartTag w:uri="urn:schemas-microsoft-com:office:smarttags" w:element="place">
          <w:r w:rsidRPr="000F6C2F">
            <w:rPr>
              <w:rFonts w:ascii="Tahoma" w:eastAsia="ＭＳ ゴシック" w:hAnsi="Tahoma" w:cs="Tahoma"/>
              <w:i/>
              <w:szCs w:val="21"/>
            </w:rPr>
            <w:t>Yokosuka</w:t>
          </w:r>
        </w:smartTag>
      </w:smartTag>
      <w:r w:rsidRPr="000F6C2F">
        <w:rPr>
          <w:rFonts w:ascii="Tahoma" w:eastAsia="ＭＳ ゴシック" w:hAnsi="Tahoma" w:cs="Tahoma"/>
          <w:i/>
          <w:szCs w:val="21"/>
        </w:rPr>
        <w:t xml:space="preserve">, Kanagawa 239-8686, </w:t>
      </w:r>
      <w:smartTag w:uri="urn:schemas-microsoft-com:office:smarttags" w:element="country-region">
        <w:smartTag w:uri="urn:schemas-microsoft-com:office:smarttags" w:element="place">
          <w:r w:rsidRPr="000F6C2F">
            <w:rPr>
              <w:rFonts w:ascii="Tahoma" w:eastAsia="ＭＳ ゴシック" w:hAnsi="Tahoma" w:cs="Tahoma"/>
              <w:i/>
              <w:szCs w:val="21"/>
            </w:rPr>
            <w:t>Japan</w:t>
          </w:r>
        </w:smartTag>
      </w:smartTag>
    </w:p>
    <w:p w14:paraId="59D985D3" w14:textId="77777777" w:rsidR="000F6C2F" w:rsidRPr="000F6C2F" w:rsidRDefault="000F6C2F" w:rsidP="000F6C2F">
      <w:pPr>
        <w:spacing w:before="120" w:line="280" w:lineRule="exact"/>
        <w:jc w:val="left"/>
        <w:rPr>
          <w:rFonts w:ascii="Tahoma" w:eastAsia="ＭＳ ゴシック" w:hAnsi="Tahoma" w:cs="Tahoma" w:hint="eastAsia"/>
          <w:i/>
          <w:szCs w:val="21"/>
        </w:rPr>
      </w:pPr>
      <w:r w:rsidRPr="000F6C2F">
        <w:rPr>
          <w:rFonts w:ascii="Tahoma" w:eastAsia="ＭＳ ゴシック" w:hAnsi="Tahoma" w:cs="Tahoma" w:hint="eastAsia"/>
          <w:i/>
          <w:szCs w:val="21"/>
          <w:vertAlign w:val="superscript"/>
        </w:rPr>
        <w:t>2</w:t>
      </w:r>
      <w:r w:rsidRPr="000F6C2F">
        <w:rPr>
          <w:rFonts w:ascii="Tahoma" w:eastAsia="ＭＳ ゴシック" w:hAnsi="Tahoma" w:cs="Tahoma"/>
          <w:i/>
          <w:szCs w:val="21"/>
        </w:rPr>
        <w:t xml:space="preserve">Department of Applied Material </w:t>
      </w:r>
      <w:r>
        <w:rPr>
          <w:rFonts w:ascii="Tahoma" w:eastAsia="ＭＳ ゴシック" w:hAnsi="Tahoma" w:cs="Tahoma"/>
          <w:i/>
          <w:szCs w:val="21"/>
        </w:rPr>
        <w:t xml:space="preserve">and Life Science, </w:t>
      </w:r>
      <w:smartTag w:uri="urn:schemas-microsoft-com:office:smarttags" w:element="place">
        <w:smartTag w:uri="urn:schemas-microsoft-com:office:smarttags" w:element="PlaceName">
          <w:r w:rsidRPr="000F6C2F">
            <w:rPr>
              <w:rFonts w:ascii="Tahoma" w:eastAsia="ＭＳ ゴシック" w:hAnsi="Tahoma" w:cs="Tahoma"/>
              <w:i/>
              <w:szCs w:val="21"/>
            </w:rPr>
            <w:t>Kanto</w:t>
          </w:r>
        </w:smartTag>
        <w:r w:rsidRPr="000F6C2F">
          <w:rPr>
            <w:rFonts w:ascii="Tahoma" w:eastAsia="ＭＳ ゴシック" w:hAnsi="Tahoma" w:cs="Tahoma"/>
            <w:i/>
            <w:szCs w:val="21"/>
          </w:rPr>
          <w:t xml:space="preserve"> </w:t>
        </w:r>
        <w:smartTag w:uri="urn:schemas-microsoft-com:office:smarttags" w:element="PlaceName">
          <w:r w:rsidRPr="000F6C2F">
            <w:rPr>
              <w:rFonts w:ascii="Tahoma" w:eastAsia="ＭＳ ゴシック" w:hAnsi="Tahoma" w:cs="Tahoma"/>
              <w:i/>
              <w:szCs w:val="21"/>
            </w:rPr>
            <w:t>Gakuin</w:t>
          </w:r>
        </w:smartTag>
        <w:r w:rsidRPr="000F6C2F">
          <w:rPr>
            <w:rFonts w:ascii="Tahoma" w:eastAsia="ＭＳ ゴシック" w:hAnsi="Tahoma" w:cs="Tahoma"/>
            <w:i/>
            <w:szCs w:val="21"/>
          </w:rPr>
          <w:t xml:space="preserve"> </w:t>
        </w:r>
        <w:smartTag w:uri="urn:schemas-microsoft-com:office:smarttags" w:element="PlaceType">
          <w:r w:rsidRPr="000F6C2F">
            <w:rPr>
              <w:rFonts w:ascii="Tahoma" w:eastAsia="ＭＳ ゴシック" w:hAnsi="Tahoma" w:cs="Tahoma"/>
              <w:i/>
              <w:szCs w:val="21"/>
            </w:rPr>
            <w:t>University</w:t>
          </w:r>
        </w:smartTag>
      </w:smartTag>
      <w:r w:rsidRPr="000F6C2F">
        <w:rPr>
          <w:rFonts w:ascii="Tahoma" w:eastAsia="ＭＳ ゴシック" w:hAnsi="Tahoma" w:cs="Tahoma"/>
          <w:i/>
          <w:szCs w:val="21"/>
        </w:rPr>
        <w:t xml:space="preserve">, 1-50-1 Mutsuura-Higashi, Kanazawa-Ku, </w:t>
      </w:r>
      <w:smartTag w:uri="urn:schemas-microsoft-com:office:smarttags" w:element="City">
        <w:smartTag w:uri="urn:schemas-microsoft-com:office:smarttags" w:element="place">
          <w:r w:rsidRPr="000F6C2F">
            <w:rPr>
              <w:rFonts w:ascii="Tahoma" w:eastAsia="ＭＳ ゴシック" w:hAnsi="Tahoma" w:cs="Tahoma"/>
              <w:i/>
              <w:szCs w:val="21"/>
            </w:rPr>
            <w:t>Yokohama</w:t>
          </w:r>
        </w:smartTag>
      </w:smartTag>
      <w:r w:rsidRPr="000F6C2F">
        <w:rPr>
          <w:rFonts w:ascii="Tahoma" w:eastAsia="ＭＳ ゴシック" w:hAnsi="Tahoma" w:cs="Tahoma"/>
          <w:i/>
          <w:szCs w:val="21"/>
        </w:rPr>
        <w:t xml:space="preserve">, Kanagawa 236-8501, </w:t>
      </w:r>
      <w:smartTag w:uri="urn:schemas-microsoft-com:office:smarttags" w:element="country-region">
        <w:smartTag w:uri="urn:schemas-microsoft-com:office:smarttags" w:element="place">
          <w:r w:rsidRPr="000F6C2F">
            <w:rPr>
              <w:rFonts w:ascii="Tahoma" w:eastAsia="ＭＳ ゴシック" w:hAnsi="Tahoma" w:cs="Tahoma"/>
              <w:i/>
              <w:szCs w:val="21"/>
            </w:rPr>
            <w:t>Japan</w:t>
          </w:r>
        </w:smartTag>
      </w:smartTag>
    </w:p>
    <w:p w14:paraId="08EFDFD3" w14:textId="77777777" w:rsidR="00AA129A" w:rsidRPr="002964EB" w:rsidRDefault="00AA129A" w:rsidP="002964EB">
      <w:pPr>
        <w:spacing w:before="120" w:line="280" w:lineRule="exact"/>
        <w:rPr>
          <w:rFonts w:eastAsia="ＭＳ ゴシック" w:hint="eastAsia"/>
          <w:szCs w:val="21"/>
        </w:rPr>
      </w:pPr>
      <w:r w:rsidRPr="002964EB">
        <w:rPr>
          <w:rFonts w:ascii="Tahoma" w:eastAsia="ＭＳ ゴシック" w:hAnsi="Tahoma" w:cs="Tahoma"/>
          <w:szCs w:val="21"/>
        </w:rPr>
        <w:t xml:space="preserve">Received </w:t>
      </w:r>
      <w:r w:rsidR="00D80F47">
        <w:rPr>
          <w:rFonts w:ascii="Tahoma" w:eastAsia="ＭＳ ゴシック" w:hAnsi="Tahoma" w:cs="Tahoma" w:hint="eastAsia"/>
          <w:szCs w:val="21"/>
        </w:rPr>
        <w:t>xxx</w:t>
      </w:r>
      <w:r w:rsidR="00D80F47">
        <w:rPr>
          <w:rFonts w:ascii="Tahoma" w:eastAsia="ＭＳ ゴシック" w:hAnsi="Tahoma" w:cs="Tahoma"/>
          <w:szCs w:val="21"/>
        </w:rPr>
        <w:t xml:space="preserve"> </w:t>
      </w:r>
      <w:r w:rsidR="00D80F47">
        <w:rPr>
          <w:rFonts w:ascii="Tahoma" w:eastAsia="ＭＳ ゴシック" w:hAnsi="Tahoma" w:cs="Tahoma" w:hint="eastAsia"/>
          <w:szCs w:val="21"/>
        </w:rPr>
        <w:t>xx</w:t>
      </w:r>
      <w:r w:rsidR="00D80F47">
        <w:rPr>
          <w:rFonts w:ascii="Tahoma" w:eastAsia="ＭＳ ゴシック" w:hAnsi="Tahoma" w:cs="Tahoma"/>
          <w:szCs w:val="21"/>
        </w:rPr>
        <w:t xml:space="preserve">, </w:t>
      </w:r>
      <w:r w:rsidR="00D80F47">
        <w:rPr>
          <w:rFonts w:ascii="Tahoma" w:eastAsia="ＭＳ ゴシック" w:hAnsi="Tahoma" w:cs="Tahoma" w:hint="eastAsia"/>
          <w:szCs w:val="21"/>
        </w:rPr>
        <w:t>xxxx</w:t>
      </w:r>
      <w:r w:rsidR="00D80F47">
        <w:rPr>
          <w:rFonts w:ascii="Tahoma" w:eastAsia="ＭＳ ゴシック" w:hAnsi="Tahoma" w:cs="Tahoma"/>
          <w:szCs w:val="21"/>
        </w:rPr>
        <w:t xml:space="preserve">; accepted </w:t>
      </w:r>
      <w:r w:rsidR="00FB4469">
        <w:rPr>
          <w:rFonts w:ascii="Tahoma" w:eastAsia="ＭＳ ゴシック" w:hAnsi="Tahoma" w:cs="Tahoma" w:hint="eastAsia"/>
          <w:szCs w:val="21"/>
        </w:rPr>
        <w:t xml:space="preserve">for publication </w:t>
      </w:r>
      <w:r w:rsidR="00D80F47">
        <w:rPr>
          <w:rFonts w:ascii="Tahoma" w:eastAsia="ＭＳ ゴシック" w:hAnsi="Tahoma" w:cs="Tahoma" w:hint="eastAsia"/>
          <w:szCs w:val="21"/>
        </w:rPr>
        <w:t>xxx</w:t>
      </w:r>
      <w:r w:rsidR="00D80F47">
        <w:rPr>
          <w:rFonts w:ascii="Tahoma" w:eastAsia="ＭＳ ゴシック" w:hAnsi="Tahoma" w:cs="Tahoma"/>
          <w:szCs w:val="21"/>
        </w:rPr>
        <w:t xml:space="preserve"> </w:t>
      </w:r>
      <w:r w:rsidR="00D80F47">
        <w:rPr>
          <w:rFonts w:ascii="Tahoma" w:eastAsia="ＭＳ ゴシック" w:hAnsi="Tahoma" w:cs="Tahoma" w:hint="eastAsia"/>
          <w:szCs w:val="21"/>
        </w:rPr>
        <w:t>xx</w:t>
      </w:r>
      <w:r w:rsidR="00D80F47">
        <w:rPr>
          <w:rFonts w:ascii="Tahoma" w:eastAsia="ＭＳ ゴシック" w:hAnsi="Tahoma" w:cs="Tahoma"/>
          <w:szCs w:val="21"/>
        </w:rPr>
        <w:t xml:space="preserve">, </w:t>
      </w:r>
      <w:r w:rsidR="00D80F47">
        <w:rPr>
          <w:rFonts w:ascii="Tahoma" w:eastAsia="ＭＳ ゴシック" w:hAnsi="Tahoma" w:cs="Tahoma" w:hint="eastAsia"/>
          <w:szCs w:val="21"/>
        </w:rPr>
        <w:t>xxxx</w:t>
      </w:r>
      <w:r w:rsidR="002964EB" w:rsidRPr="002964EB">
        <w:rPr>
          <w:rFonts w:ascii="Tahoma" w:eastAsia="ＭＳ ゴシック" w:hAnsi="Tahoma" w:cs="Tahoma"/>
          <w:szCs w:val="21"/>
        </w:rPr>
        <w:t xml:space="preserve">  </w:t>
      </w:r>
      <w:r w:rsidR="002964EB" w:rsidRPr="002964EB">
        <w:rPr>
          <w:rFonts w:eastAsia="ＭＳ ゴシック" w:hint="eastAsia"/>
          <w:szCs w:val="21"/>
        </w:rPr>
        <w:t xml:space="preserve">    </w:t>
      </w:r>
    </w:p>
    <w:p w14:paraId="756A51E7" w14:textId="77777777" w:rsidR="006B03C1" w:rsidRDefault="006B03C1">
      <w:pPr>
        <w:rPr>
          <w:rFonts w:eastAsia="ＭＳ ゴシック" w:hint="eastAsia"/>
          <w:sz w:val="18"/>
        </w:rPr>
      </w:pPr>
    </w:p>
    <w:p w14:paraId="0AD50A3A" w14:textId="77777777" w:rsidR="00FB4469" w:rsidRPr="00FB4469" w:rsidRDefault="00FB4469" w:rsidP="00FB4469">
      <w:pPr>
        <w:ind w:firstLineChars="100" w:firstLine="200"/>
        <w:rPr>
          <w:rFonts w:ascii="Tahoma" w:eastAsia="ＭＳ ゴシック" w:hAnsi="Tahoma" w:cs="Tahoma"/>
          <w:b/>
          <w:sz w:val="20"/>
        </w:rPr>
      </w:pPr>
      <w:r w:rsidRPr="00FB4469">
        <w:rPr>
          <w:rFonts w:ascii="Tahoma" w:eastAsia="ＭＳ ゴシック" w:hAnsi="Tahoma" w:cs="Tahoma"/>
          <w:b/>
          <w:sz w:val="20"/>
        </w:rPr>
        <w:t>Abstract</w:t>
      </w:r>
    </w:p>
    <w:p w14:paraId="29F5F790" w14:textId="77777777" w:rsidR="00AA129A" w:rsidRPr="006B03C1" w:rsidRDefault="00F977B5" w:rsidP="002964EB">
      <w:pPr>
        <w:ind w:leftChars="97" w:left="204" w:rightChars="109" w:right="229"/>
        <w:rPr>
          <w:rFonts w:eastAsia="ＭＳ ゴシック" w:hint="eastAsia"/>
          <w:b/>
          <w:sz w:val="20"/>
        </w:rPr>
      </w:pPr>
      <w:r>
        <w:rPr>
          <w:rFonts w:eastAsia="ＭＳ ゴシック" w:hint="eastAsia"/>
          <w:sz w:val="20"/>
        </w:rPr>
        <w:t>Silicone</w:t>
      </w:r>
      <w:r w:rsidRPr="00393E55">
        <w:rPr>
          <w:rFonts w:eastAsia="ＭＳ ゴシック"/>
          <w:sz w:val="20"/>
        </w:rPr>
        <w:t xml:space="preserve"> ([</w:t>
      </w:r>
      <w:proofErr w:type="gramStart"/>
      <w:r w:rsidRPr="00393E55">
        <w:rPr>
          <w:rFonts w:eastAsia="ＭＳ ゴシック"/>
          <w:sz w:val="20"/>
        </w:rPr>
        <w:t>SiO(</w:t>
      </w:r>
      <w:proofErr w:type="gramEnd"/>
      <w:r w:rsidRPr="00393E55">
        <w:rPr>
          <w:rFonts w:eastAsia="ＭＳ ゴシック"/>
          <w:sz w:val="20"/>
        </w:rPr>
        <w:t>CH</w:t>
      </w:r>
      <w:r w:rsidRPr="00393E55">
        <w:rPr>
          <w:rFonts w:ascii="Times" w:eastAsia="ＭＳ ゴシック" w:hAnsi="Times"/>
          <w:sz w:val="20"/>
          <w:vertAlign w:val="subscript"/>
        </w:rPr>
        <w:t>3</w:t>
      </w:r>
      <w:r w:rsidRPr="00393E55">
        <w:rPr>
          <w:rFonts w:eastAsia="ＭＳ ゴシック"/>
          <w:sz w:val="20"/>
        </w:rPr>
        <w:t>)</w:t>
      </w:r>
      <w:r w:rsidRPr="00393E55">
        <w:rPr>
          <w:rFonts w:ascii="Times" w:eastAsia="ＭＳ ゴシック" w:hAnsi="Times"/>
          <w:sz w:val="20"/>
          <w:vertAlign w:val="subscript"/>
        </w:rPr>
        <w:t>2</w:t>
      </w:r>
      <w:r w:rsidRPr="00393E55">
        <w:rPr>
          <w:rFonts w:eastAsia="ＭＳ ゴシック"/>
          <w:sz w:val="20"/>
        </w:rPr>
        <w:t>]</w:t>
      </w:r>
      <w:r w:rsidRPr="00393E55">
        <w:rPr>
          <w:rFonts w:ascii="Times" w:eastAsia="ＭＳ ゴシック" w:hAnsi="Times"/>
          <w:sz w:val="20"/>
          <w:vertAlign w:val="subscript"/>
        </w:rPr>
        <w:t>n</w:t>
      </w:r>
      <w:r w:rsidRPr="00393E55">
        <w:rPr>
          <w:rFonts w:eastAsia="ＭＳ ゴシック"/>
          <w:sz w:val="20"/>
        </w:rPr>
        <w:t xml:space="preserve">) </w:t>
      </w:r>
      <w:r>
        <w:rPr>
          <w:rFonts w:eastAsia="ＭＳ ゴシック" w:hint="eastAsia"/>
          <w:sz w:val="20"/>
        </w:rPr>
        <w:t xml:space="preserve">rubber </w:t>
      </w:r>
      <w:r w:rsidR="00C72E16">
        <w:rPr>
          <w:rFonts w:eastAsia="ＭＳ ゴシック" w:hint="eastAsia"/>
          <w:sz w:val="20"/>
        </w:rPr>
        <w:t xml:space="preserve">surface </w:t>
      </w:r>
      <w:r>
        <w:rPr>
          <w:rFonts w:eastAsia="ＭＳ ゴシック" w:hint="eastAsia"/>
          <w:sz w:val="20"/>
        </w:rPr>
        <w:t>was photochemically modified</w:t>
      </w:r>
      <w:r w:rsidR="003145F0">
        <w:rPr>
          <w:rFonts w:eastAsia="ＭＳ ゴシック" w:hint="eastAsia"/>
          <w:sz w:val="20"/>
        </w:rPr>
        <w:t xml:space="preserve"> into photoluminescent property</w:t>
      </w:r>
      <w:r>
        <w:rPr>
          <w:rFonts w:eastAsia="ＭＳ ゴシック" w:hint="eastAsia"/>
          <w:sz w:val="20"/>
        </w:rPr>
        <w:t xml:space="preserve"> by a faint beam of 193 nm ArF excimer laser, then the modified </w:t>
      </w:r>
      <w:r w:rsidR="00C72E16">
        <w:rPr>
          <w:rFonts w:eastAsia="ＭＳ ゴシック" w:hint="eastAsia"/>
          <w:sz w:val="20"/>
        </w:rPr>
        <w:t xml:space="preserve">surface of </w:t>
      </w:r>
      <w:r>
        <w:rPr>
          <w:rFonts w:eastAsia="ＭＳ ゴシック" w:hint="eastAsia"/>
          <w:sz w:val="20"/>
        </w:rPr>
        <w:t xml:space="preserve">silicone rubber was ablated in a vacuum chamber by the intense ArF excimer laser to deposit </w:t>
      </w:r>
      <w:r w:rsidR="00C72E16">
        <w:rPr>
          <w:rFonts w:eastAsia="ＭＳ ゴシック" w:hint="eastAsia"/>
          <w:sz w:val="20"/>
        </w:rPr>
        <w:t xml:space="preserve">thin films of the </w:t>
      </w:r>
      <w:r>
        <w:rPr>
          <w:rFonts w:eastAsia="ＭＳ ゴシック" w:hint="eastAsia"/>
          <w:sz w:val="20"/>
        </w:rPr>
        <w:t>photoluminescent</w:t>
      </w:r>
      <w:r w:rsidR="003C6E71">
        <w:rPr>
          <w:rFonts w:eastAsia="ＭＳ ゴシック" w:hint="eastAsia"/>
          <w:sz w:val="20"/>
        </w:rPr>
        <w:t xml:space="preserve"> </w:t>
      </w:r>
      <w:r>
        <w:rPr>
          <w:rFonts w:eastAsia="ＭＳ ゴシック"/>
          <w:sz w:val="20"/>
        </w:rPr>
        <w:t>silicone</w:t>
      </w:r>
      <w:r>
        <w:rPr>
          <w:rFonts w:eastAsia="ＭＳ ゴシック" w:hint="eastAsia"/>
          <w:sz w:val="20"/>
        </w:rPr>
        <w:t xml:space="preserve"> </w:t>
      </w:r>
      <w:r w:rsidR="00C72E16">
        <w:rPr>
          <w:rFonts w:eastAsia="ＭＳ ゴシック" w:hint="eastAsia"/>
          <w:sz w:val="20"/>
        </w:rPr>
        <w:t>rubber on a silica glass</w:t>
      </w:r>
      <w:r w:rsidR="003145F0">
        <w:rPr>
          <w:rFonts w:eastAsia="ＭＳ ゴシック" w:hint="eastAsia"/>
          <w:sz w:val="20"/>
        </w:rPr>
        <w:t xml:space="preserve"> substrate</w:t>
      </w:r>
      <w:r w:rsidR="00C72E16">
        <w:rPr>
          <w:rFonts w:eastAsia="ＭＳ ゴシック" w:hint="eastAsia"/>
          <w:sz w:val="20"/>
        </w:rPr>
        <w:t xml:space="preserve">. </w:t>
      </w:r>
      <w:r w:rsidR="00386234">
        <w:rPr>
          <w:rFonts w:eastAsia="ＭＳ ゴシック" w:hint="eastAsia"/>
          <w:sz w:val="20"/>
        </w:rPr>
        <w:t xml:space="preserve">The chemical bonding of the deposited thin films was almost identical to the </w:t>
      </w:r>
      <w:r w:rsidR="003145F0">
        <w:rPr>
          <w:rFonts w:eastAsia="ＭＳ ゴシック" w:hint="eastAsia"/>
          <w:sz w:val="20"/>
        </w:rPr>
        <w:t>photoluminescent</w:t>
      </w:r>
      <w:r w:rsidR="00386234">
        <w:rPr>
          <w:rFonts w:eastAsia="ＭＳ ゴシック" w:hint="eastAsia"/>
          <w:sz w:val="20"/>
        </w:rPr>
        <w:t xml:space="preserve"> s</w:t>
      </w:r>
      <w:r w:rsidR="00004FD5">
        <w:rPr>
          <w:rFonts w:eastAsia="ＭＳ ゴシック" w:hint="eastAsia"/>
          <w:sz w:val="20"/>
        </w:rPr>
        <w:t xml:space="preserve">ilicone rubber as a laser target, </w:t>
      </w:r>
      <w:r w:rsidR="00386234">
        <w:rPr>
          <w:rFonts w:eastAsia="ＭＳ ゴシック" w:hint="eastAsia"/>
          <w:sz w:val="20"/>
        </w:rPr>
        <w:t xml:space="preserve">by the Fourier-transform infrared spectroscopy. The deposited thin films emitted white light under an illumination of </w:t>
      </w:r>
      <w:r w:rsidR="00004FD5">
        <w:rPr>
          <w:rFonts w:eastAsia="ＭＳ ゴシック" w:hint="eastAsia"/>
          <w:sz w:val="20"/>
        </w:rPr>
        <w:t xml:space="preserve">325 nm </w:t>
      </w:r>
      <w:r w:rsidR="00386234">
        <w:rPr>
          <w:rFonts w:eastAsia="ＭＳ ゴシック" w:hint="eastAsia"/>
          <w:sz w:val="20"/>
        </w:rPr>
        <w:t xml:space="preserve">He-Cd laser as </w:t>
      </w:r>
      <w:r w:rsidR="00004FD5">
        <w:rPr>
          <w:rFonts w:eastAsia="ＭＳ ゴシック" w:hint="eastAsia"/>
          <w:sz w:val="20"/>
        </w:rPr>
        <w:t>same as the case of the photoluminescent</w:t>
      </w:r>
      <w:r w:rsidR="00386234">
        <w:rPr>
          <w:rFonts w:eastAsia="ＭＳ ゴシック" w:hint="eastAsia"/>
          <w:sz w:val="20"/>
        </w:rPr>
        <w:t xml:space="preserve"> </w:t>
      </w:r>
      <w:r w:rsidR="00386234">
        <w:rPr>
          <w:rFonts w:eastAsia="ＭＳ ゴシック"/>
          <w:sz w:val="20"/>
        </w:rPr>
        <w:t>silicone</w:t>
      </w:r>
      <w:r w:rsidR="00386234">
        <w:rPr>
          <w:rFonts w:eastAsia="ＭＳ ゴシック" w:hint="eastAsia"/>
          <w:sz w:val="20"/>
        </w:rPr>
        <w:t xml:space="preserve"> rubber target. Also, the photoluminescence spectra of the deposited thin films could be </w:t>
      </w:r>
      <w:r w:rsidR="00386234">
        <w:rPr>
          <w:rFonts w:eastAsia="ＭＳ ゴシック"/>
          <w:sz w:val="20"/>
        </w:rPr>
        <w:t>controllably</w:t>
      </w:r>
      <w:r w:rsidR="00386234">
        <w:rPr>
          <w:rFonts w:eastAsia="ＭＳ ゴシック" w:hint="eastAsia"/>
          <w:sz w:val="20"/>
        </w:rPr>
        <w:t xml:space="preserve"> changed by varying the single pulse laser fluence</w:t>
      </w:r>
      <w:r w:rsidR="00004FD5">
        <w:rPr>
          <w:rFonts w:eastAsia="ＭＳ ゴシック" w:hint="eastAsia"/>
          <w:sz w:val="20"/>
        </w:rPr>
        <w:t xml:space="preserve">. In addition, </w:t>
      </w:r>
      <w:bookmarkStart w:id="0" w:name="OLE_LINK1"/>
      <w:r w:rsidR="00004FD5">
        <w:rPr>
          <w:rFonts w:eastAsia="ＭＳ ゴシック" w:hint="eastAsia"/>
          <w:sz w:val="20"/>
        </w:rPr>
        <w:t xml:space="preserve">the thin films of the photoluminescent silicone rubber area-selectively deposited in micron size gave emission of white light under the illumination of He-Cd laser as well.  </w:t>
      </w:r>
      <w:r w:rsidR="00386234">
        <w:rPr>
          <w:rFonts w:eastAsia="ＭＳ ゴシック" w:hint="eastAsia"/>
          <w:sz w:val="20"/>
        </w:rPr>
        <w:t xml:space="preserve"> </w:t>
      </w:r>
      <w:bookmarkEnd w:id="0"/>
      <w:r w:rsidR="00386234">
        <w:rPr>
          <w:rFonts w:eastAsia="ＭＳ ゴシック" w:hint="eastAsia"/>
          <w:sz w:val="20"/>
        </w:rPr>
        <w:t xml:space="preserve">   </w:t>
      </w:r>
    </w:p>
    <w:p w14:paraId="5C271465" w14:textId="77777777" w:rsidR="00AA129A" w:rsidRPr="00FB4469" w:rsidRDefault="00FB4469">
      <w:pPr>
        <w:rPr>
          <w:rFonts w:hint="eastAsia"/>
          <w:i/>
          <w:sz w:val="18"/>
        </w:rPr>
      </w:pPr>
      <w:r>
        <w:rPr>
          <w:rFonts w:hint="eastAsia"/>
          <w:sz w:val="18"/>
        </w:rPr>
        <w:t xml:space="preserve">  </w:t>
      </w:r>
      <w:r w:rsidRPr="00FB4469">
        <w:rPr>
          <w:rFonts w:hint="eastAsia"/>
          <w:i/>
          <w:sz w:val="18"/>
        </w:rPr>
        <w:t>Keywords:</w:t>
      </w:r>
      <w:r>
        <w:rPr>
          <w:rFonts w:hint="eastAsia"/>
          <w:i/>
          <w:sz w:val="18"/>
        </w:rPr>
        <w:t xml:space="preserve"> Photoluminescence, Silicone rubber, Pulsed laser deposition, ArF excimer laser</w:t>
      </w:r>
      <w:r w:rsidR="00C02303">
        <w:rPr>
          <w:rFonts w:hint="eastAsia"/>
          <w:i/>
          <w:sz w:val="18"/>
        </w:rPr>
        <w:t>, Area-selective deposition</w:t>
      </w:r>
      <w:r w:rsidRPr="00FB4469">
        <w:rPr>
          <w:rFonts w:hint="eastAsia"/>
          <w:i/>
          <w:sz w:val="18"/>
        </w:rPr>
        <w:t xml:space="preserve"> </w:t>
      </w:r>
    </w:p>
    <w:p w14:paraId="624652A9" w14:textId="77777777" w:rsidR="00FB4469" w:rsidRPr="00C81D9B" w:rsidRDefault="00FB4469">
      <w:pPr>
        <w:rPr>
          <w:rFonts w:hint="eastAsia"/>
          <w:sz w:val="18"/>
        </w:rPr>
      </w:pPr>
    </w:p>
    <w:p w14:paraId="3EDE13C8" w14:textId="77777777" w:rsidR="00AA129A" w:rsidRPr="00DA5A06" w:rsidRDefault="00AA129A">
      <w:pPr>
        <w:rPr>
          <w:sz w:val="18"/>
        </w:rPr>
        <w:sectPr w:rsidR="00AA129A" w:rsidRPr="00DA5A06">
          <w:type w:val="continuous"/>
          <w:pgSz w:w="11906" w:h="16838" w:code="9"/>
          <w:pgMar w:top="1531" w:right="1021" w:bottom="1531" w:left="1021" w:header="851" w:footer="992" w:gutter="0"/>
          <w:cols w:space="425"/>
          <w:docGrid w:type="lines" w:linePitch="313"/>
        </w:sectPr>
      </w:pPr>
    </w:p>
    <w:p w14:paraId="68A9B932" w14:textId="77777777" w:rsidR="00AA129A" w:rsidRPr="000B2C8F" w:rsidRDefault="00AA129A">
      <w:pPr>
        <w:rPr>
          <w:rFonts w:ascii="Tahoma" w:eastAsia="ＭＳ ゴシック" w:hAnsi="Tahoma" w:cs="Tahoma"/>
          <w:b/>
          <w:sz w:val="20"/>
        </w:rPr>
      </w:pPr>
      <w:r w:rsidRPr="000B2C8F">
        <w:rPr>
          <w:rFonts w:ascii="Tahoma" w:hAnsi="Tahoma" w:cs="Tahoma"/>
          <w:b/>
          <w:sz w:val="20"/>
        </w:rPr>
        <w:t>1.</w:t>
      </w:r>
      <w:r w:rsidR="00BF09AA" w:rsidRPr="000B2C8F">
        <w:rPr>
          <w:rFonts w:ascii="Tahoma" w:hAnsi="Tahoma" w:cs="Tahoma"/>
          <w:b/>
          <w:sz w:val="20"/>
        </w:rPr>
        <w:t xml:space="preserve">  </w:t>
      </w:r>
      <w:r w:rsidR="00BF09AA" w:rsidRPr="000B2C8F">
        <w:rPr>
          <w:rFonts w:ascii="Tahoma" w:eastAsia="ＭＳ ゴシック" w:hAnsi="Tahoma" w:cs="Tahoma"/>
          <w:b/>
          <w:sz w:val="20"/>
        </w:rPr>
        <w:t>Introduction</w:t>
      </w:r>
    </w:p>
    <w:p w14:paraId="52328F53" w14:textId="77777777" w:rsidR="00FD5E2B" w:rsidRPr="00FD5E2B" w:rsidRDefault="00126AA0" w:rsidP="00EF302B">
      <w:pPr>
        <w:ind w:firstLineChars="150" w:firstLine="270"/>
        <w:rPr>
          <w:sz w:val="18"/>
        </w:rPr>
      </w:pPr>
      <w:r>
        <w:rPr>
          <w:rFonts w:hint="eastAsia"/>
          <w:sz w:val="18"/>
        </w:rPr>
        <w:t>S</w:t>
      </w:r>
      <w:r w:rsidRPr="00126AA0">
        <w:rPr>
          <w:sz w:val="18"/>
        </w:rPr>
        <w:t xml:space="preserve">ilicone </w:t>
      </w:r>
      <w:r w:rsidRPr="009A4B67">
        <w:rPr>
          <w:sz w:val="18"/>
        </w:rPr>
        <w:t>([</w:t>
      </w:r>
      <w:proofErr w:type="gramStart"/>
      <w:r w:rsidRPr="009A4B67">
        <w:rPr>
          <w:sz w:val="18"/>
        </w:rPr>
        <w:t>SiO(</w:t>
      </w:r>
      <w:proofErr w:type="gramEnd"/>
      <w:r w:rsidRPr="009A4B67">
        <w:rPr>
          <w:sz w:val="18"/>
        </w:rPr>
        <w:t>CH</w:t>
      </w:r>
      <w:r w:rsidRPr="009A4B67">
        <w:rPr>
          <w:sz w:val="18"/>
          <w:szCs w:val="18"/>
          <w:vertAlign w:val="subscript"/>
        </w:rPr>
        <w:t>3</w:t>
      </w:r>
      <w:r w:rsidRPr="009A4B67">
        <w:rPr>
          <w:sz w:val="18"/>
        </w:rPr>
        <w:t>)</w:t>
      </w:r>
      <w:r w:rsidRPr="009A4B67">
        <w:rPr>
          <w:sz w:val="18"/>
          <w:szCs w:val="18"/>
          <w:vertAlign w:val="subscript"/>
        </w:rPr>
        <w:t>2</w:t>
      </w:r>
      <w:r w:rsidRPr="009A4B67">
        <w:rPr>
          <w:sz w:val="18"/>
        </w:rPr>
        <w:t>]</w:t>
      </w:r>
      <w:r w:rsidRPr="009A4B67">
        <w:rPr>
          <w:sz w:val="18"/>
          <w:szCs w:val="18"/>
          <w:vertAlign w:val="subscript"/>
        </w:rPr>
        <w:t>n</w:t>
      </w:r>
      <w:r w:rsidRPr="009A4B67">
        <w:rPr>
          <w:sz w:val="18"/>
        </w:rPr>
        <w:t>)</w:t>
      </w:r>
      <w:r>
        <w:rPr>
          <w:rFonts w:hint="eastAsia"/>
          <w:sz w:val="18"/>
        </w:rPr>
        <w:t xml:space="preserve"> rubber </w:t>
      </w:r>
      <w:r w:rsidRPr="00126AA0">
        <w:rPr>
          <w:sz w:val="18"/>
        </w:rPr>
        <w:t>is chemically stable and has superior properties such as a heat-, cold- or chemicals-resistance, in addition to the high optical transparency in UV to IR region. Thus, the silicone rubber is widely used for scientific and industrial uses; it is currently used for an optical waveguide, sealing material and lens material of UV</w:t>
      </w:r>
      <w:r>
        <w:rPr>
          <w:sz w:val="18"/>
        </w:rPr>
        <w:t>- and white-LEDs, for instance</w:t>
      </w:r>
      <w:r w:rsidR="003B5739">
        <w:rPr>
          <w:rFonts w:hint="eastAsia"/>
          <w:sz w:val="18"/>
        </w:rPr>
        <w:t xml:space="preserve"> [1]. </w:t>
      </w:r>
      <w:r>
        <w:rPr>
          <w:rFonts w:hint="eastAsia"/>
          <w:sz w:val="18"/>
        </w:rPr>
        <w:t xml:space="preserve">Recently, </w:t>
      </w:r>
      <w:r w:rsidRPr="000437A4">
        <w:rPr>
          <w:sz w:val="18"/>
        </w:rPr>
        <w:t>we have reported on the photoch</w:t>
      </w:r>
      <w:r>
        <w:rPr>
          <w:sz w:val="18"/>
        </w:rPr>
        <w:t>emical modification of silicone</w:t>
      </w:r>
      <w:r>
        <w:rPr>
          <w:rFonts w:hint="eastAsia"/>
          <w:sz w:val="18"/>
        </w:rPr>
        <w:t xml:space="preserve"> </w:t>
      </w:r>
      <w:r w:rsidRPr="000437A4">
        <w:rPr>
          <w:sz w:val="18"/>
        </w:rPr>
        <w:t>rubber us</w:t>
      </w:r>
      <w:r>
        <w:rPr>
          <w:sz w:val="18"/>
        </w:rPr>
        <w:t>ing a 193 nm ArF excimer laser</w:t>
      </w:r>
      <w:r>
        <w:rPr>
          <w:rFonts w:hint="eastAsia"/>
          <w:sz w:val="18"/>
        </w:rPr>
        <w:t>; t</w:t>
      </w:r>
      <w:r w:rsidRPr="000437A4">
        <w:rPr>
          <w:sz w:val="18"/>
        </w:rPr>
        <w:t xml:space="preserve">he silicone rubber modified by </w:t>
      </w:r>
      <w:r>
        <w:rPr>
          <w:rFonts w:hint="eastAsia"/>
          <w:sz w:val="18"/>
        </w:rPr>
        <w:t xml:space="preserve">a faint beam of </w:t>
      </w:r>
      <w:r w:rsidRPr="000437A4">
        <w:rPr>
          <w:sz w:val="18"/>
        </w:rPr>
        <w:t>the ArF excimer laser gave emission of white light under an illumination of 325 nm He-Cd laser</w:t>
      </w:r>
      <w:r w:rsidR="003B5739">
        <w:rPr>
          <w:rFonts w:hint="eastAsia"/>
          <w:sz w:val="18"/>
        </w:rPr>
        <w:t xml:space="preserve"> [2</w:t>
      </w:r>
      <w:r w:rsidR="00573225">
        <w:rPr>
          <w:rFonts w:hint="eastAsia"/>
          <w:sz w:val="18"/>
        </w:rPr>
        <w:t>,3</w:t>
      </w:r>
      <w:r w:rsidR="003B5739">
        <w:rPr>
          <w:rFonts w:hint="eastAsia"/>
          <w:sz w:val="18"/>
        </w:rPr>
        <w:t>]</w:t>
      </w:r>
      <w:r w:rsidRPr="009A4B67">
        <w:rPr>
          <w:sz w:val="18"/>
        </w:rPr>
        <w:t xml:space="preserve">. </w:t>
      </w:r>
      <w:r>
        <w:rPr>
          <w:rFonts w:hint="eastAsia"/>
          <w:sz w:val="18"/>
        </w:rPr>
        <w:t>The c</w:t>
      </w:r>
      <w:r>
        <w:rPr>
          <w:sz w:val="18"/>
        </w:rPr>
        <w:t xml:space="preserve">hemical bonding of the </w:t>
      </w:r>
      <w:r w:rsidRPr="009A4B67">
        <w:rPr>
          <w:sz w:val="18"/>
        </w:rPr>
        <w:t>modified silicone rubber was fou</w:t>
      </w:r>
      <w:r>
        <w:rPr>
          <w:sz w:val="18"/>
        </w:rPr>
        <w:t>nd to be a silica-like silicone</w:t>
      </w:r>
      <w:r>
        <w:rPr>
          <w:rFonts w:hint="eastAsia"/>
          <w:sz w:val="18"/>
        </w:rPr>
        <w:t>,</w:t>
      </w:r>
      <w:r>
        <w:rPr>
          <w:sz w:val="18"/>
        </w:rPr>
        <w:t xml:space="preserve"> and </w:t>
      </w:r>
      <w:r>
        <w:rPr>
          <w:rFonts w:hint="eastAsia"/>
          <w:sz w:val="18"/>
        </w:rPr>
        <w:t>t</w:t>
      </w:r>
      <w:r w:rsidRPr="009A4B67">
        <w:rPr>
          <w:sz w:val="18"/>
        </w:rPr>
        <w:t>he photoluminescence</w:t>
      </w:r>
      <w:r>
        <w:rPr>
          <w:rFonts w:hint="eastAsia"/>
          <w:sz w:val="18"/>
        </w:rPr>
        <w:t xml:space="preserve"> (PL)</w:t>
      </w:r>
      <w:r w:rsidRPr="009A4B67">
        <w:rPr>
          <w:sz w:val="18"/>
        </w:rPr>
        <w:t xml:space="preserve"> derived its origin from oxygen deficiency centers and peroxy-centers o</w:t>
      </w:r>
      <w:r>
        <w:rPr>
          <w:sz w:val="18"/>
        </w:rPr>
        <w:t>f silica structure in the modified silicone rubber</w:t>
      </w:r>
      <w:r w:rsidR="00573225">
        <w:rPr>
          <w:rFonts w:hint="eastAsia"/>
          <w:sz w:val="18"/>
        </w:rPr>
        <w:t xml:space="preserve"> [4-6]</w:t>
      </w:r>
      <w:r>
        <w:rPr>
          <w:sz w:val="18"/>
        </w:rPr>
        <w:t>.</w:t>
      </w:r>
      <w:r w:rsidR="00FD5E2B" w:rsidRPr="00FD5E2B">
        <w:rPr>
          <w:sz w:val="18"/>
        </w:rPr>
        <w:t xml:space="preserve">                 </w:t>
      </w:r>
    </w:p>
    <w:p w14:paraId="78B14D06" w14:textId="77777777" w:rsidR="00AA129A" w:rsidRPr="00FD5E2B" w:rsidRDefault="00C02303" w:rsidP="00EF302B">
      <w:pPr>
        <w:ind w:firstLineChars="150" w:firstLine="270"/>
        <w:rPr>
          <w:rFonts w:hint="eastAsia"/>
          <w:sz w:val="18"/>
        </w:rPr>
      </w:pPr>
      <w:r>
        <w:rPr>
          <w:noProof/>
          <w:sz w:val="18"/>
        </w:rPr>
        <w:pict w14:anchorId="0F269464">
          <v:line id="_x0000_s1442" style="position:absolute;left:0;text-align:left;z-index:2" from="-.3pt,36.5pt" to="235.45pt,36.5pt">
            <w10:wrap side="left"/>
          </v:line>
        </w:pict>
      </w:r>
      <w:r w:rsidR="00282F0A">
        <w:rPr>
          <w:rFonts w:hint="eastAsia"/>
          <w:sz w:val="18"/>
        </w:rPr>
        <w:t xml:space="preserve">In this paper, </w:t>
      </w:r>
      <w:r w:rsidR="00243593">
        <w:rPr>
          <w:rFonts w:hint="eastAsia"/>
          <w:sz w:val="18"/>
        </w:rPr>
        <w:t xml:space="preserve">we expanded the previous our work on the photochemical modification of silicone rubber; </w:t>
      </w:r>
      <w:r w:rsidR="0035079B" w:rsidRPr="0035079B">
        <w:rPr>
          <w:sz w:val="18"/>
        </w:rPr>
        <w:t xml:space="preserve">the </w:t>
      </w:r>
      <w:r w:rsidR="0035079B">
        <w:rPr>
          <w:rFonts w:hint="eastAsia"/>
          <w:sz w:val="18"/>
        </w:rPr>
        <w:t xml:space="preserve">photoluminescent </w:t>
      </w:r>
      <w:r w:rsidR="0035079B" w:rsidRPr="0035079B">
        <w:rPr>
          <w:sz w:val="18"/>
        </w:rPr>
        <w:t>silicone rubber was</w:t>
      </w:r>
      <w:r w:rsidR="0035079B">
        <w:rPr>
          <w:rFonts w:hint="eastAsia"/>
          <w:sz w:val="18"/>
        </w:rPr>
        <w:t xml:space="preserve"> </w:t>
      </w:r>
      <w:r w:rsidR="0035079B" w:rsidRPr="0035079B">
        <w:rPr>
          <w:sz w:val="18"/>
        </w:rPr>
        <w:t xml:space="preserve">ablated in a vacuum chamber </w:t>
      </w:r>
      <w:r w:rsidR="0035079B">
        <w:rPr>
          <w:sz w:val="18"/>
        </w:rPr>
        <w:t>by the intense ArF excimer lase</w:t>
      </w:r>
      <w:r w:rsidR="0035079B">
        <w:rPr>
          <w:rFonts w:hint="eastAsia"/>
          <w:sz w:val="18"/>
        </w:rPr>
        <w:t xml:space="preserve">r, and </w:t>
      </w:r>
      <w:r w:rsidR="0035079B" w:rsidRPr="0035079B">
        <w:rPr>
          <w:sz w:val="18"/>
        </w:rPr>
        <w:t xml:space="preserve">thin films of the photoluminescent silicone rubber </w:t>
      </w:r>
      <w:r w:rsidR="0035079B">
        <w:rPr>
          <w:rFonts w:hint="eastAsia"/>
          <w:sz w:val="18"/>
        </w:rPr>
        <w:t xml:space="preserve">were deposited </w:t>
      </w:r>
      <w:r w:rsidR="0035079B">
        <w:rPr>
          <w:sz w:val="18"/>
        </w:rPr>
        <w:t>on</w:t>
      </w:r>
      <w:r w:rsidR="0035079B">
        <w:rPr>
          <w:rFonts w:hint="eastAsia"/>
          <w:sz w:val="18"/>
        </w:rPr>
        <w:t xml:space="preserve"> </w:t>
      </w:r>
      <w:r w:rsidR="0072349C">
        <w:rPr>
          <w:rFonts w:hint="eastAsia"/>
          <w:sz w:val="18"/>
        </w:rPr>
        <w:t xml:space="preserve">a </w:t>
      </w:r>
      <w:r w:rsidR="0035079B" w:rsidRPr="0035079B">
        <w:rPr>
          <w:sz w:val="18"/>
        </w:rPr>
        <w:t>substrate.</w:t>
      </w:r>
      <w:r w:rsidR="0072349C">
        <w:rPr>
          <w:rFonts w:hint="eastAsia"/>
          <w:sz w:val="18"/>
        </w:rPr>
        <w:t xml:space="preserve"> </w:t>
      </w:r>
      <w:r w:rsidR="00FD5E2B" w:rsidRPr="00FD5E2B">
        <w:rPr>
          <w:sz w:val="18"/>
        </w:rPr>
        <w:t xml:space="preserve">        </w:t>
      </w:r>
      <w:r w:rsidR="002F1754">
        <w:rPr>
          <w:rFonts w:hint="eastAsia"/>
          <w:sz w:val="18"/>
        </w:rPr>
        <w:t xml:space="preserve">In the present work, </w:t>
      </w:r>
      <w:r w:rsidR="00EA28C8">
        <w:rPr>
          <w:rFonts w:hint="eastAsia"/>
          <w:sz w:val="18"/>
        </w:rPr>
        <w:t xml:space="preserve">based on the compositional fidelity of PLD, </w:t>
      </w:r>
      <w:r w:rsidR="00902303">
        <w:rPr>
          <w:rFonts w:hint="eastAsia"/>
          <w:sz w:val="18"/>
        </w:rPr>
        <w:t xml:space="preserve">thin films of </w:t>
      </w:r>
      <w:r w:rsidR="00EA28C8">
        <w:rPr>
          <w:rFonts w:hint="eastAsia"/>
          <w:sz w:val="18"/>
        </w:rPr>
        <w:t>the photoluminescent silicone rubber was</w:t>
      </w:r>
      <w:r w:rsidR="00902303">
        <w:rPr>
          <w:rFonts w:hint="eastAsia"/>
          <w:sz w:val="18"/>
        </w:rPr>
        <w:t xml:space="preserve"> deposited on other material except </w:t>
      </w:r>
      <w:r w:rsidR="00902303">
        <w:rPr>
          <w:sz w:val="18"/>
        </w:rPr>
        <w:t>silicone</w:t>
      </w:r>
      <w:r w:rsidR="00902303">
        <w:rPr>
          <w:rFonts w:hint="eastAsia"/>
          <w:sz w:val="18"/>
        </w:rPr>
        <w:t xml:space="preserve"> rubber. The PL emitted from the deposited thin films under the illumination o</w:t>
      </w:r>
      <w:r w:rsidR="0073778C">
        <w:rPr>
          <w:rFonts w:hint="eastAsia"/>
          <w:sz w:val="18"/>
        </w:rPr>
        <w:t>f He-Cd laser was measured</w:t>
      </w:r>
      <w:r w:rsidR="00902303">
        <w:rPr>
          <w:rFonts w:hint="eastAsia"/>
          <w:sz w:val="18"/>
        </w:rPr>
        <w:t xml:space="preserve"> </w:t>
      </w:r>
      <w:r w:rsidR="00F24863">
        <w:rPr>
          <w:rFonts w:hint="eastAsia"/>
          <w:sz w:val="18"/>
        </w:rPr>
        <w:t xml:space="preserve">when </w:t>
      </w:r>
      <w:r w:rsidR="00902303">
        <w:rPr>
          <w:rFonts w:hint="eastAsia"/>
          <w:sz w:val="18"/>
        </w:rPr>
        <w:t>th</w:t>
      </w:r>
      <w:r w:rsidR="00F24863">
        <w:rPr>
          <w:rFonts w:hint="eastAsia"/>
          <w:sz w:val="18"/>
        </w:rPr>
        <w:t>e single pulse laser fluence</w:t>
      </w:r>
      <w:r w:rsidR="00C417AB">
        <w:rPr>
          <w:rFonts w:hint="eastAsia"/>
          <w:sz w:val="18"/>
        </w:rPr>
        <w:t xml:space="preserve"> </w:t>
      </w:r>
      <w:r w:rsidR="00F24863">
        <w:rPr>
          <w:rFonts w:hint="eastAsia"/>
          <w:sz w:val="18"/>
        </w:rPr>
        <w:t>was varied</w:t>
      </w:r>
      <w:r w:rsidR="00902303">
        <w:rPr>
          <w:rFonts w:hint="eastAsia"/>
          <w:sz w:val="18"/>
        </w:rPr>
        <w:t>.</w:t>
      </w:r>
      <w:r w:rsidR="00F24863" w:rsidRPr="00F24863">
        <w:rPr>
          <w:sz w:val="18"/>
        </w:rPr>
        <w:t xml:space="preserve">  </w:t>
      </w:r>
      <w:r w:rsidR="00902303">
        <w:rPr>
          <w:rFonts w:hint="eastAsia"/>
          <w:sz w:val="18"/>
        </w:rPr>
        <w:t xml:space="preserve">   </w:t>
      </w:r>
      <w:r w:rsidR="00EA28C8">
        <w:rPr>
          <w:rFonts w:hint="eastAsia"/>
          <w:sz w:val="18"/>
        </w:rPr>
        <w:t xml:space="preserve"> </w:t>
      </w:r>
    </w:p>
    <w:p w14:paraId="44E4D245" w14:textId="77777777" w:rsidR="00AA129A" w:rsidRPr="00756F4D" w:rsidRDefault="00AA129A">
      <w:pPr>
        <w:rPr>
          <w:rFonts w:hint="eastAsia"/>
          <w:sz w:val="18"/>
        </w:rPr>
      </w:pPr>
    </w:p>
    <w:p w14:paraId="19637AE8" w14:textId="77777777" w:rsidR="00AA129A" w:rsidRPr="00731716" w:rsidRDefault="00AA129A">
      <w:pPr>
        <w:rPr>
          <w:rFonts w:ascii="Tahoma" w:eastAsia="ＭＳ ゴシック" w:hAnsi="Tahoma" w:cs="Tahoma"/>
          <w:b/>
          <w:sz w:val="20"/>
        </w:rPr>
      </w:pPr>
      <w:r w:rsidRPr="00731716">
        <w:rPr>
          <w:rFonts w:ascii="Tahoma" w:hAnsi="Tahoma" w:cs="Tahoma"/>
          <w:b/>
          <w:sz w:val="20"/>
        </w:rPr>
        <w:t>2.</w:t>
      </w:r>
      <w:r w:rsidR="00453DC0" w:rsidRPr="00731716">
        <w:rPr>
          <w:rFonts w:ascii="Tahoma" w:hAnsi="Tahoma" w:cs="Tahoma"/>
          <w:b/>
          <w:sz w:val="20"/>
        </w:rPr>
        <w:t xml:space="preserve">  </w:t>
      </w:r>
      <w:r w:rsidR="00B8516F" w:rsidRPr="00731716">
        <w:rPr>
          <w:rFonts w:ascii="Tahoma" w:eastAsia="ＭＳ ゴシック" w:hAnsi="Tahoma" w:cs="Tahoma"/>
          <w:b/>
          <w:sz w:val="20"/>
        </w:rPr>
        <w:t>Experimental method</w:t>
      </w:r>
    </w:p>
    <w:p w14:paraId="186EE7F5" w14:textId="77777777" w:rsidR="00757535" w:rsidRDefault="00C02303" w:rsidP="00EF302B">
      <w:pPr>
        <w:ind w:firstLineChars="150" w:firstLine="270"/>
        <w:rPr>
          <w:rFonts w:hint="eastAsia"/>
          <w:sz w:val="18"/>
        </w:rPr>
      </w:pPr>
      <w:r>
        <w:rPr>
          <w:noProof/>
          <w:sz w:val="18"/>
        </w:rPr>
        <w:pict w14:anchorId="56177EE4">
          <v:shapetype id="_x0000_t202" coordsize="21600,21600" o:spt="202" path="m,l,21600r21600,l21600,xe">
            <v:stroke joinstyle="miter"/>
            <v:path gradientshapeok="t" o:connecttype="rect"/>
          </v:shapetype>
          <v:shape id="_x0000_s1439" type="#_x0000_t202" style="position:absolute;left:0;text-align:left;margin-left:-262.4pt;margin-top:128.1pt;width:243.45pt;height:20.05pt;z-index:1;mso-wrap-distance-top:2.85pt" stroked="f">
            <v:textbox style="mso-next-textbox:#_x0000_s1439">
              <w:txbxContent>
                <w:p w14:paraId="06EC0BB5" w14:textId="77777777" w:rsidR="007F42F7" w:rsidRPr="007A569D" w:rsidRDefault="00C02303" w:rsidP="007F42F7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*C</w:t>
                  </w:r>
                  <w:r w:rsidR="007A569D">
                    <w:rPr>
                      <w:rFonts w:hint="eastAsia"/>
                      <w:sz w:val="18"/>
                      <w:szCs w:val="18"/>
                    </w:rPr>
                    <w:t>orresponding author</w:t>
                  </w:r>
                  <w:r w:rsidR="007F42F7" w:rsidRPr="007F42F7">
                    <w:rPr>
                      <w:rFonts w:hint="eastAsia"/>
                      <w:sz w:val="18"/>
                      <w:szCs w:val="18"/>
                    </w:rPr>
                    <w:t xml:space="preserve">: </w:t>
                  </w:r>
                  <w:r w:rsidR="007A569D" w:rsidRPr="007A569D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7A569D" w:rsidRPr="007A569D">
                    <w:rPr>
                      <w:rFonts w:hint="eastAsia"/>
                      <w:sz w:val="18"/>
                      <w:szCs w:val="18"/>
                    </w:rPr>
                    <w:t>電子メールアドレス</w:t>
                  </w:r>
                  <w:r w:rsidR="007A569D" w:rsidRPr="007A569D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square" side="left"/>
          </v:shape>
        </w:pict>
      </w:r>
      <w:r w:rsidR="00001820">
        <w:rPr>
          <w:rFonts w:hint="eastAsia"/>
          <w:sz w:val="18"/>
        </w:rPr>
        <w:t>A</w:t>
      </w:r>
      <w:r w:rsidR="003D4882" w:rsidRPr="003D4882">
        <w:rPr>
          <w:sz w:val="18"/>
        </w:rPr>
        <w:t xml:space="preserve"> laser beam generated by an ArF excimer laser (Lambda Physik, EMG202MSC) irradiated the surface of 2-mm-thick silicone rubbers (Togawa Rubber, K-125) in air without a lens. The single pulse fluence of ArF excimer laser on t</w:t>
      </w:r>
      <w:r w:rsidR="00C417AB">
        <w:rPr>
          <w:sz w:val="18"/>
        </w:rPr>
        <w:t xml:space="preserve">he silicone rubber surface was </w:t>
      </w:r>
      <w:r w:rsidR="003D4882">
        <w:rPr>
          <w:rFonts w:hint="eastAsia"/>
          <w:sz w:val="18"/>
        </w:rPr>
        <w:t>4</w:t>
      </w:r>
      <w:r w:rsidR="003D4882" w:rsidRPr="003D4882">
        <w:rPr>
          <w:sz w:val="18"/>
        </w:rPr>
        <w:t>0 mJ/cm</w:t>
      </w:r>
      <w:r w:rsidR="003D4882" w:rsidRPr="003D4882">
        <w:rPr>
          <w:sz w:val="18"/>
          <w:szCs w:val="18"/>
          <w:vertAlign w:val="superscript"/>
        </w:rPr>
        <w:t>2</w:t>
      </w:r>
      <w:r w:rsidR="003D4882" w:rsidRPr="003D4882">
        <w:rPr>
          <w:sz w:val="18"/>
        </w:rPr>
        <w:t>. The pulse duration was approximately 23 ns, and the repetition rate was 10 Hz. The irradi</w:t>
      </w:r>
      <w:r w:rsidR="003D4882">
        <w:rPr>
          <w:sz w:val="18"/>
        </w:rPr>
        <w:t xml:space="preserve">ation time was </w:t>
      </w:r>
      <w:r w:rsidR="003D4882">
        <w:rPr>
          <w:rFonts w:hint="eastAsia"/>
          <w:sz w:val="18"/>
        </w:rPr>
        <w:t>2</w:t>
      </w:r>
      <w:r w:rsidR="003D4882" w:rsidRPr="003D4882">
        <w:rPr>
          <w:sz w:val="18"/>
        </w:rPr>
        <w:t xml:space="preserve">0 min. </w:t>
      </w:r>
      <w:r w:rsidR="003D4882">
        <w:rPr>
          <w:rFonts w:hint="eastAsia"/>
          <w:sz w:val="18"/>
        </w:rPr>
        <w:t xml:space="preserve">For subsequent PLD, the </w:t>
      </w:r>
      <w:r w:rsidR="003D4882">
        <w:rPr>
          <w:sz w:val="18"/>
        </w:rPr>
        <w:t>modified</w:t>
      </w:r>
      <w:r w:rsidR="003D4882">
        <w:rPr>
          <w:rFonts w:hint="eastAsia"/>
          <w:sz w:val="18"/>
        </w:rPr>
        <w:t xml:space="preserve"> silicone rubber was </w:t>
      </w:r>
      <w:r w:rsidR="003D4882">
        <w:rPr>
          <w:sz w:val="18"/>
        </w:rPr>
        <w:t>immersed</w:t>
      </w:r>
      <w:r w:rsidR="003D4882">
        <w:rPr>
          <w:rFonts w:hint="eastAsia"/>
          <w:sz w:val="18"/>
        </w:rPr>
        <w:t xml:space="preserve"> in 1 wt.% HF wat</w:t>
      </w:r>
      <w:r w:rsidR="00C417AB">
        <w:rPr>
          <w:rFonts w:hint="eastAsia"/>
          <w:sz w:val="18"/>
        </w:rPr>
        <w:t xml:space="preserve">er solution for 30 </w:t>
      </w:r>
      <w:r w:rsidR="00C417AB">
        <w:rPr>
          <w:rFonts w:hint="eastAsia"/>
          <w:sz w:val="18"/>
        </w:rPr>
        <w:lastRenderedPageBreak/>
        <w:t>min to etch the</w:t>
      </w:r>
      <w:r w:rsidR="003D4882">
        <w:rPr>
          <w:rFonts w:hint="eastAsia"/>
          <w:sz w:val="18"/>
        </w:rPr>
        <w:t xml:space="preserve"> 15-</w:t>
      </w:r>
      <w:r w:rsidR="003D4882" w:rsidRPr="003D4882">
        <w:rPr>
          <w:rFonts w:ascii="Symbol" w:hAnsi="Symbol"/>
          <w:sz w:val="18"/>
        </w:rPr>
        <w:t></w:t>
      </w:r>
      <w:r w:rsidR="003D4882">
        <w:rPr>
          <w:rFonts w:hint="eastAsia"/>
          <w:sz w:val="18"/>
        </w:rPr>
        <w:t xml:space="preserve">m-thick surface </w:t>
      </w:r>
      <w:r w:rsidR="00C417AB">
        <w:rPr>
          <w:rFonts w:hint="eastAsia"/>
          <w:sz w:val="18"/>
        </w:rPr>
        <w:t xml:space="preserve">of the modified </w:t>
      </w:r>
      <w:r w:rsidR="003D4882">
        <w:rPr>
          <w:rFonts w:hint="eastAsia"/>
          <w:sz w:val="18"/>
        </w:rPr>
        <w:t>layer including a 0.5 mm-thick SiO</w:t>
      </w:r>
      <w:r w:rsidR="003D4882" w:rsidRPr="003D4882">
        <w:rPr>
          <w:rFonts w:hint="eastAsia"/>
          <w:sz w:val="18"/>
          <w:szCs w:val="18"/>
          <w:vertAlign w:val="subscript"/>
        </w:rPr>
        <w:t>2</w:t>
      </w:r>
      <w:r w:rsidR="00731716">
        <w:rPr>
          <w:rFonts w:hint="eastAsia"/>
          <w:sz w:val="18"/>
        </w:rPr>
        <w:t xml:space="preserve"> top layer</w:t>
      </w:r>
      <w:r w:rsidR="00C65B0D">
        <w:rPr>
          <w:rFonts w:hint="eastAsia"/>
          <w:sz w:val="18"/>
        </w:rPr>
        <w:t>, as show in Fig. 1, b</w:t>
      </w:r>
      <w:r w:rsidR="00C417AB">
        <w:rPr>
          <w:rFonts w:hint="eastAsia"/>
          <w:sz w:val="18"/>
        </w:rPr>
        <w:t xml:space="preserve">ecause the </w:t>
      </w:r>
      <w:r w:rsidR="00C65B0D">
        <w:rPr>
          <w:rFonts w:hint="eastAsia"/>
          <w:sz w:val="18"/>
        </w:rPr>
        <w:t xml:space="preserve">intense PL was actually emitted at a depth of </w:t>
      </w:r>
      <w:r w:rsidR="00C417AB">
        <w:rPr>
          <w:rFonts w:hint="eastAsia"/>
          <w:sz w:val="18"/>
        </w:rPr>
        <w:t xml:space="preserve">15 </w:t>
      </w:r>
      <w:r w:rsidR="00C65B0D">
        <w:rPr>
          <w:rFonts w:hint="eastAsia"/>
          <w:sz w:val="18"/>
        </w:rPr>
        <w:t xml:space="preserve">to 50 </w:t>
      </w:r>
      <w:r w:rsidR="00C417AB" w:rsidRPr="00C417AB">
        <w:rPr>
          <w:rFonts w:ascii="Symbol" w:hAnsi="Symbol"/>
          <w:sz w:val="18"/>
        </w:rPr>
        <w:t></w:t>
      </w:r>
      <w:r w:rsidR="00C65B0D">
        <w:rPr>
          <w:rFonts w:hint="eastAsia"/>
          <w:sz w:val="18"/>
        </w:rPr>
        <w:t xml:space="preserve">m in the modified </w:t>
      </w:r>
      <w:r w:rsidR="00C65B0D">
        <w:rPr>
          <w:sz w:val="18"/>
        </w:rPr>
        <w:t>silicone</w:t>
      </w:r>
      <w:r w:rsidR="00C65B0D">
        <w:rPr>
          <w:rFonts w:hint="eastAsia"/>
          <w:sz w:val="18"/>
        </w:rPr>
        <w:t xml:space="preserve"> rubber. </w:t>
      </w:r>
      <w:r w:rsidR="00FD6C80" w:rsidRPr="00FD6C80">
        <w:rPr>
          <w:sz w:val="18"/>
        </w:rPr>
        <w:t xml:space="preserve">      </w:t>
      </w:r>
    </w:p>
    <w:p w14:paraId="71C55507" w14:textId="77777777" w:rsidR="0087175C" w:rsidRPr="008059B2" w:rsidRDefault="0087175C" w:rsidP="00B979F0">
      <w:pPr>
        <w:rPr>
          <w:rFonts w:hint="eastAsia"/>
          <w:b/>
          <w:sz w:val="20"/>
        </w:rPr>
      </w:pPr>
    </w:p>
    <w:p w14:paraId="3A5BE222" w14:textId="77777777" w:rsidR="00B979F0" w:rsidRPr="00710F53" w:rsidRDefault="00AA129A" w:rsidP="00B979F0">
      <w:pPr>
        <w:rPr>
          <w:rFonts w:ascii="Tahoma" w:hAnsi="Tahoma" w:cs="Tahoma"/>
          <w:b/>
          <w:sz w:val="18"/>
        </w:rPr>
      </w:pPr>
      <w:r w:rsidRPr="00710F53">
        <w:rPr>
          <w:rFonts w:ascii="Tahoma" w:hAnsi="Tahoma" w:cs="Tahoma"/>
          <w:b/>
          <w:sz w:val="20"/>
        </w:rPr>
        <w:t>3.</w:t>
      </w:r>
      <w:r w:rsidR="00320525" w:rsidRPr="00710F53">
        <w:rPr>
          <w:rFonts w:ascii="Tahoma" w:hAnsi="Tahoma" w:cs="Tahoma"/>
          <w:b/>
          <w:sz w:val="20"/>
        </w:rPr>
        <w:t xml:space="preserve">  </w:t>
      </w:r>
      <w:r w:rsidR="00320525" w:rsidRPr="00710F53">
        <w:rPr>
          <w:rFonts w:ascii="Tahoma" w:eastAsia="ＭＳ ゴシック" w:hAnsi="Tahoma" w:cs="Tahoma"/>
          <w:b/>
          <w:sz w:val="20"/>
        </w:rPr>
        <w:t>Results and Discussion</w:t>
      </w:r>
      <w:r w:rsidRPr="00710F53">
        <w:rPr>
          <w:rFonts w:ascii="Tahoma" w:hAnsi="Tahoma" w:cs="Tahoma"/>
          <w:b/>
          <w:sz w:val="18"/>
        </w:rPr>
        <w:t xml:space="preserve">　</w:t>
      </w:r>
    </w:p>
    <w:p w14:paraId="71FEFE1A" w14:textId="77777777" w:rsidR="00731716" w:rsidRPr="00FB4469" w:rsidRDefault="00731716" w:rsidP="00731716">
      <w:pPr>
        <w:rPr>
          <w:rFonts w:ascii="Tahoma" w:hAnsi="Tahoma" w:cs="Tahoma"/>
          <w:i/>
          <w:sz w:val="18"/>
        </w:rPr>
      </w:pPr>
      <w:r w:rsidRPr="00FB4469">
        <w:rPr>
          <w:rFonts w:ascii="Tahoma" w:hAnsi="Tahoma" w:cs="Tahoma"/>
          <w:i/>
          <w:sz w:val="18"/>
        </w:rPr>
        <w:t xml:space="preserve">3.1 Thin film deposition </w:t>
      </w:r>
    </w:p>
    <w:p w14:paraId="5E671DC9" w14:textId="77777777" w:rsidR="00574415" w:rsidRDefault="00757535" w:rsidP="00EF302B">
      <w:pPr>
        <w:ind w:firstLineChars="150" w:firstLine="270"/>
        <w:rPr>
          <w:rFonts w:hint="eastAsia"/>
          <w:sz w:val="18"/>
        </w:rPr>
      </w:pPr>
      <w:r>
        <w:rPr>
          <w:rFonts w:hint="eastAsia"/>
          <w:sz w:val="18"/>
        </w:rPr>
        <w:t>Figure 1</w:t>
      </w:r>
      <w:r w:rsidR="00574415">
        <w:rPr>
          <w:rFonts w:hint="eastAsia"/>
          <w:sz w:val="18"/>
        </w:rPr>
        <w:t xml:space="preserve"> shows the single pulse laser fluence dependence of the thickness of the deposited films. The laser fluence on the target surface was varied from 5 to 7.5, 10 and 20 J/cm</w:t>
      </w:r>
      <w:r w:rsidR="00574415" w:rsidRPr="00574415">
        <w:rPr>
          <w:rFonts w:hint="eastAsia"/>
          <w:sz w:val="18"/>
          <w:szCs w:val="18"/>
          <w:vertAlign w:val="superscript"/>
        </w:rPr>
        <w:t>2</w:t>
      </w:r>
      <w:r w:rsidR="00574415">
        <w:rPr>
          <w:rFonts w:hint="eastAsia"/>
          <w:sz w:val="18"/>
        </w:rPr>
        <w:t xml:space="preserve">. </w:t>
      </w:r>
      <w:r w:rsidR="00E7696D">
        <w:rPr>
          <w:rFonts w:hint="eastAsia"/>
          <w:sz w:val="18"/>
        </w:rPr>
        <w:t xml:space="preserve">The irradiation time was 20 min. </w:t>
      </w:r>
      <w:r w:rsidR="00574415">
        <w:rPr>
          <w:rFonts w:hint="eastAsia"/>
          <w:sz w:val="18"/>
        </w:rPr>
        <w:t>The thick</w:t>
      </w:r>
      <w:r w:rsidR="00E7696D">
        <w:rPr>
          <w:rFonts w:hint="eastAsia"/>
          <w:sz w:val="18"/>
        </w:rPr>
        <w:t xml:space="preserve">ness of the deposited films was measured to be </w:t>
      </w:r>
      <w:r w:rsidR="00574415">
        <w:rPr>
          <w:rFonts w:hint="eastAsia"/>
          <w:sz w:val="18"/>
        </w:rPr>
        <w:t xml:space="preserve">0.2, 1.2, 3.8 and 3.8 </w:t>
      </w:r>
      <w:r w:rsidR="00574415" w:rsidRPr="00574415">
        <w:rPr>
          <w:rFonts w:ascii="Symbol" w:hAnsi="Symbol"/>
          <w:sz w:val="18"/>
        </w:rPr>
        <w:t></w:t>
      </w:r>
      <w:r w:rsidR="00574415">
        <w:rPr>
          <w:rFonts w:hint="eastAsia"/>
          <w:sz w:val="18"/>
        </w:rPr>
        <w:t xml:space="preserve">m, respectively. </w:t>
      </w:r>
      <w:r w:rsidR="00E7696D">
        <w:rPr>
          <w:rFonts w:hint="eastAsia"/>
          <w:sz w:val="18"/>
        </w:rPr>
        <w:t xml:space="preserve">The deposited films </w:t>
      </w:r>
      <w:proofErr w:type="gramStart"/>
      <w:r w:rsidR="00E7696D">
        <w:rPr>
          <w:rFonts w:hint="eastAsia"/>
          <w:sz w:val="18"/>
        </w:rPr>
        <w:t>was</w:t>
      </w:r>
      <w:proofErr w:type="gramEnd"/>
      <w:r w:rsidR="00E7696D">
        <w:rPr>
          <w:rFonts w:hint="eastAsia"/>
          <w:sz w:val="18"/>
        </w:rPr>
        <w:t xml:space="preserve"> yellowish white in color and was adhered closely to silica glass substrate</w:t>
      </w:r>
    </w:p>
    <w:p w14:paraId="34EE890D" w14:textId="77777777" w:rsidR="00757535" w:rsidRDefault="00757535" w:rsidP="009E7A04">
      <w:pPr>
        <w:rPr>
          <w:rFonts w:hint="eastAsia"/>
          <w:sz w:val="18"/>
        </w:rPr>
      </w:pPr>
      <w:r>
        <w:rPr>
          <w:noProof/>
          <w:sz w:val="18"/>
        </w:rPr>
        <w:object w:dxaOrig="1380" w:dyaOrig="480" w14:anchorId="5E6BE45E">
          <v:group id="_x0000_s1450" style="position:absolute;left:0;text-align:left;margin-left:-15.1pt;margin-top:8.4pt;width:278.2pt;height:217.6pt;z-index:3" coordorigin="3321,4145" coordsize="5564,4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1" type="#_x0000_t75" style="position:absolute;left:3321;top:4145;width:5564;height:4352" fillcolor="#bbe0e3">
              <v:fill o:detectmouseclick="t"/>
              <v:stroke o:forcedash="t"/>
              <v:imagedata r:id="rId6" o:title=""/>
            </v:shape>
            <v:group id="_x0000_s1452" style="position:absolute;left:5073;top:4493;width:2596;height:793" coordorigin="5085,4793" coordsize="2596,793">
              <v:shape id="_x0000_s1453" type="#_x0000_t202" style="position:absolute;left:6801;top:5225;width:880;height:361" filled="f" stroked="f">
                <v:textbox inset="5.85pt,.7pt,5.85pt,.7pt">
                  <w:txbxContent>
                    <w:p w14:paraId="33A5981B" w14:textId="77777777" w:rsidR="00757535" w:rsidRPr="001A666C" w:rsidRDefault="00757535" w:rsidP="00757535">
                      <w:pPr>
                        <w:rPr>
                          <w:sz w:val="18"/>
                          <w:szCs w:val="18"/>
                        </w:rPr>
                      </w:pPr>
                      <w:r w:rsidRPr="001A666C">
                        <w:rPr>
                          <w:sz w:val="18"/>
                          <w:szCs w:val="18"/>
                        </w:rPr>
                        <w:t>in air</w:t>
                      </w:r>
                    </w:p>
                  </w:txbxContent>
                </v:textbox>
              </v:shape>
              <v:shape id="_x0000_s1454" type="#_x0000_t202" style="position:absolute;left:5085;top:4793;width:1080;height:361" filled="f" stroked="f">
                <v:textbox inset="5.85pt,.7pt,5.85pt,.7pt">
                  <w:txbxContent>
                    <w:p w14:paraId="3A5F6138" w14:textId="77777777" w:rsidR="00757535" w:rsidRPr="001A666C" w:rsidRDefault="00757535" w:rsidP="0075753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A666C">
                        <w:rPr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oxygen</w:t>
                      </w:r>
                    </w:p>
                  </w:txbxContent>
                </v:textbox>
              </v:shape>
            </v:group>
            <w10:wrap side="left"/>
          </v:group>
          <o:OLEObject Type="Embed" ProgID="Excel.Chart.8" ShapeID="_x0000_s1451" DrawAspect="Content" ObjectID="_1657452464" r:id="rId7">
            <o:FieldCodes>\s</o:FieldCodes>
          </o:OLEObject>
        </w:object>
      </w:r>
    </w:p>
    <w:p w14:paraId="3E0C9A2E" w14:textId="77777777" w:rsidR="00757535" w:rsidRDefault="00757535" w:rsidP="009E7A04">
      <w:pPr>
        <w:rPr>
          <w:rFonts w:hint="eastAsia"/>
          <w:sz w:val="18"/>
        </w:rPr>
      </w:pPr>
    </w:p>
    <w:p w14:paraId="0483A41E" w14:textId="77777777" w:rsidR="00757535" w:rsidRDefault="00757535" w:rsidP="009E7A04">
      <w:pPr>
        <w:rPr>
          <w:rFonts w:hint="eastAsia"/>
          <w:sz w:val="18"/>
        </w:rPr>
      </w:pPr>
    </w:p>
    <w:p w14:paraId="493BB85D" w14:textId="77777777" w:rsidR="00757535" w:rsidRDefault="00757535" w:rsidP="009E7A04">
      <w:pPr>
        <w:rPr>
          <w:rFonts w:hint="eastAsia"/>
          <w:sz w:val="18"/>
        </w:rPr>
      </w:pPr>
    </w:p>
    <w:p w14:paraId="131C9ABC" w14:textId="77777777" w:rsidR="00757535" w:rsidRDefault="00757535" w:rsidP="009E7A04">
      <w:pPr>
        <w:rPr>
          <w:rFonts w:hint="eastAsia"/>
          <w:sz w:val="18"/>
        </w:rPr>
      </w:pPr>
    </w:p>
    <w:p w14:paraId="4B68D4B2" w14:textId="77777777" w:rsidR="00757535" w:rsidRDefault="00757535" w:rsidP="009E7A04">
      <w:pPr>
        <w:rPr>
          <w:rFonts w:hint="eastAsia"/>
          <w:sz w:val="18"/>
        </w:rPr>
      </w:pPr>
    </w:p>
    <w:p w14:paraId="0FB48590" w14:textId="77777777" w:rsidR="00757535" w:rsidRDefault="00757535" w:rsidP="009E7A04">
      <w:pPr>
        <w:rPr>
          <w:rFonts w:hint="eastAsia"/>
          <w:sz w:val="18"/>
        </w:rPr>
      </w:pPr>
    </w:p>
    <w:p w14:paraId="1B749113" w14:textId="77777777" w:rsidR="00757535" w:rsidRDefault="00757535" w:rsidP="009E7A04">
      <w:pPr>
        <w:rPr>
          <w:rFonts w:hint="eastAsia"/>
          <w:sz w:val="18"/>
        </w:rPr>
      </w:pPr>
    </w:p>
    <w:p w14:paraId="61EE3C60" w14:textId="77777777" w:rsidR="00757535" w:rsidRDefault="00757535" w:rsidP="009E7A04">
      <w:pPr>
        <w:rPr>
          <w:rFonts w:hint="eastAsia"/>
          <w:sz w:val="18"/>
        </w:rPr>
      </w:pPr>
    </w:p>
    <w:p w14:paraId="0B8F0ABE" w14:textId="77777777" w:rsidR="00757535" w:rsidRDefault="00757535" w:rsidP="009E7A04">
      <w:pPr>
        <w:rPr>
          <w:rFonts w:hint="eastAsia"/>
          <w:sz w:val="18"/>
        </w:rPr>
      </w:pPr>
    </w:p>
    <w:p w14:paraId="099BC2AA" w14:textId="77777777" w:rsidR="00757535" w:rsidRDefault="00757535" w:rsidP="009E7A04">
      <w:pPr>
        <w:rPr>
          <w:rFonts w:hint="eastAsia"/>
          <w:sz w:val="18"/>
        </w:rPr>
      </w:pPr>
    </w:p>
    <w:p w14:paraId="3787AA9B" w14:textId="77777777" w:rsidR="00757535" w:rsidRDefault="00757535" w:rsidP="009E7A04">
      <w:pPr>
        <w:rPr>
          <w:rFonts w:hint="eastAsia"/>
          <w:sz w:val="18"/>
        </w:rPr>
      </w:pPr>
    </w:p>
    <w:p w14:paraId="6AA8D4A6" w14:textId="77777777" w:rsidR="00757535" w:rsidRDefault="00757535" w:rsidP="009E7A04">
      <w:pPr>
        <w:rPr>
          <w:rFonts w:hint="eastAsia"/>
          <w:sz w:val="18"/>
        </w:rPr>
      </w:pPr>
    </w:p>
    <w:p w14:paraId="69F2C410" w14:textId="77777777" w:rsidR="00757535" w:rsidRDefault="00757535" w:rsidP="009E7A04">
      <w:pPr>
        <w:rPr>
          <w:rFonts w:hint="eastAsia"/>
          <w:sz w:val="18"/>
        </w:rPr>
      </w:pPr>
    </w:p>
    <w:p w14:paraId="215878E6" w14:textId="77777777" w:rsidR="00757535" w:rsidRDefault="00757535" w:rsidP="009E7A04">
      <w:pPr>
        <w:rPr>
          <w:rFonts w:hint="eastAsia"/>
          <w:sz w:val="18"/>
        </w:rPr>
      </w:pPr>
    </w:p>
    <w:p w14:paraId="5A22D649" w14:textId="77777777" w:rsidR="00757535" w:rsidRDefault="00757535" w:rsidP="00757535">
      <w:pPr>
        <w:spacing w:line="240" w:lineRule="exact"/>
        <w:ind w:left="679" w:hangingChars="377" w:hanging="679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Fig. 1 </w:t>
      </w:r>
      <w:r w:rsidRPr="00757535">
        <w:rPr>
          <w:sz w:val="18"/>
        </w:rPr>
        <w:t xml:space="preserve">Irradiation time dependence of the peak wavelength of </w:t>
      </w:r>
    </w:p>
    <w:p w14:paraId="05839A58" w14:textId="77777777" w:rsidR="00757535" w:rsidRDefault="00757535" w:rsidP="00757535">
      <w:pPr>
        <w:spacing w:line="240" w:lineRule="exact"/>
        <w:ind w:leftChars="215" w:left="680" w:hangingChars="127" w:hanging="229"/>
        <w:jc w:val="left"/>
        <w:rPr>
          <w:rFonts w:hint="eastAsia"/>
          <w:sz w:val="18"/>
        </w:rPr>
      </w:pPr>
      <w:r>
        <w:rPr>
          <w:sz w:val="18"/>
        </w:rPr>
        <w:t xml:space="preserve">PL spectra of </w:t>
      </w:r>
      <w:r w:rsidRPr="00757535">
        <w:rPr>
          <w:sz w:val="18"/>
        </w:rPr>
        <w:t>the silicone rubber m</w:t>
      </w:r>
      <w:r>
        <w:rPr>
          <w:sz w:val="18"/>
        </w:rPr>
        <w:t>odified by the ArF</w:t>
      </w:r>
    </w:p>
    <w:p w14:paraId="24C4E40F" w14:textId="77777777" w:rsidR="00757535" w:rsidRPr="00757535" w:rsidRDefault="00757535" w:rsidP="00757535">
      <w:pPr>
        <w:spacing w:line="240" w:lineRule="exact"/>
        <w:ind w:leftChars="215" w:left="680" w:hangingChars="127" w:hanging="229"/>
        <w:jc w:val="left"/>
        <w:rPr>
          <w:rFonts w:hint="eastAsia"/>
          <w:sz w:val="18"/>
        </w:rPr>
      </w:pPr>
      <w:r>
        <w:rPr>
          <w:rFonts w:hint="eastAsia"/>
          <w:sz w:val="18"/>
        </w:rPr>
        <w:t>e</w:t>
      </w:r>
      <w:r>
        <w:rPr>
          <w:sz w:val="18"/>
        </w:rPr>
        <w:t>xcimer</w:t>
      </w:r>
      <w:r>
        <w:rPr>
          <w:rFonts w:hint="eastAsia"/>
          <w:sz w:val="18"/>
        </w:rPr>
        <w:t xml:space="preserve"> </w:t>
      </w:r>
      <w:r>
        <w:rPr>
          <w:sz w:val="18"/>
        </w:rPr>
        <w:t>l</w:t>
      </w:r>
      <w:r w:rsidRPr="00757535">
        <w:rPr>
          <w:sz w:val="18"/>
        </w:rPr>
        <w:t xml:space="preserve">aser in oxygen gas and in air.   </w:t>
      </w:r>
    </w:p>
    <w:p w14:paraId="306DCEDE" w14:textId="77777777" w:rsidR="00757535" w:rsidRDefault="00757535" w:rsidP="00731716">
      <w:pPr>
        <w:rPr>
          <w:rFonts w:ascii="Tahoma" w:hAnsi="Tahoma" w:cs="Tahoma" w:hint="eastAsia"/>
          <w:sz w:val="18"/>
        </w:rPr>
      </w:pPr>
    </w:p>
    <w:p w14:paraId="7FA5F60F" w14:textId="77777777" w:rsidR="00731716" w:rsidRPr="00FB4469" w:rsidRDefault="009E7A04" w:rsidP="00731716">
      <w:pPr>
        <w:rPr>
          <w:rFonts w:ascii="Tahoma" w:hAnsi="Tahoma" w:cs="Tahoma"/>
          <w:i/>
          <w:sz w:val="18"/>
        </w:rPr>
      </w:pPr>
      <w:r w:rsidRPr="00FB4469">
        <w:rPr>
          <w:rFonts w:ascii="Tahoma" w:hAnsi="Tahoma" w:cs="Tahoma"/>
          <w:i/>
          <w:sz w:val="18"/>
        </w:rPr>
        <w:t xml:space="preserve">3.2 </w:t>
      </w:r>
      <w:r w:rsidR="00731716" w:rsidRPr="00FB4469">
        <w:rPr>
          <w:rFonts w:ascii="Tahoma" w:hAnsi="Tahoma" w:cs="Tahoma"/>
          <w:i/>
          <w:sz w:val="18"/>
        </w:rPr>
        <w:t>PL spectra</w:t>
      </w:r>
    </w:p>
    <w:p w14:paraId="1CDD8E5E" w14:textId="77777777" w:rsidR="00757535" w:rsidRDefault="00757535" w:rsidP="00EF302B">
      <w:pPr>
        <w:ind w:firstLineChars="150" w:firstLine="270"/>
        <w:rPr>
          <w:rFonts w:hint="eastAsia"/>
          <w:sz w:val="18"/>
        </w:rPr>
      </w:pPr>
      <w:r>
        <w:rPr>
          <w:rFonts w:hint="eastAsia"/>
          <w:sz w:val="18"/>
        </w:rPr>
        <w:t>Table 1</w:t>
      </w:r>
      <w:r w:rsidR="00AE3E19" w:rsidRPr="00AE3E19">
        <w:rPr>
          <w:sz w:val="18"/>
        </w:rPr>
        <w:t xml:space="preserve"> shows the </w:t>
      </w:r>
      <w:r w:rsidR="00117DA2">
        <w:rPr>
          <w:rFonts w:hint="eastAsia"/>
          <w:sz w:val="18"/>
        </w:rPr>
        <w:t>PL spectra of the deposited films at three different single pulse laser fluences. All the deposited films were</w:t>
      </w:r>
      <w:r w:rsidR="00C66EFB">
        <w:rPr>
          <w:rFonts w:hint="eastAsia"/>
          <w:sz w:val="18"/>
        </w:rPr>
        <w:t xml:space="preserve"> kept at approximately 1 </w:t>
      </w:r>
      <w:r w:rsidR="00C66EFB" w:rsidRPr="00C66EFB">
        <w:rPr>
          <w:rFonts w:ascii="Symbol" w:hAnsi="Symbol"/>
          <w:sz w:val="18"/>
        </w:rPr>
        <w:t></w:t>
      </w:r>
      <w:r w:rsidR="00C66EFB">
        <w:rPr>
          <w:rFonts w:hint="eastAsia"/>
          <w:sz w:val="18"/>
        </w:rPr>
        <w:t>m</w:t>
      </w:r>
      <w:r w:rsidR="00117DA2">
        <w:rPr>
          <w:rFonts w:hint="eastAsia"/>
          <w:sz w:val="18"/>
        </w:rPr>
        <w:t xml:space="preserve"> </w:t>
      </w:r>
      <w:r w:rsidR="00C66EFB">
        <w:rPr>
          <w:rFonts w:hint="eastAsia"/>
          <w:sz w:val="18"/>
        </w:rPr>
        <w:t xml:space="preserve">in thickness by adjusting the laser irradiation time and were </w:t>
      </w:r>
      <w:r w:rsidR="00117DA2">
        <w:rPr>
          <w:rFonts w:hint="eastAsia"/>
          <w:sz w:val="18"/>
        </w:rPr>
        <w:t xml:space="preserve">confirmed to be photoluminescent, though the </w:t>
      </w:r>
      <w:r w:rsidR="00C66EFB">
        <w:rPr>
          <w:rFonts w:hint="eastAsia"/>
          <w:sz w:val="18"/>
        </w:rPr>
        <w:t xml:space="preserve">PL intensity </w:t>
      </w:r>
      <w:r w:rsidR="00117DA2">
        <w:rPr>
          <w:rFonts w:hint="eastAsia"/>
          <w:sz w:val="18"/>
        </w:rPr>
        <w:t>was weak compared to the target due to the thin thickness</w:t>
      </w:r>
      <w:r w:rsidR="00C66EFB">
        <w:rPr>
          <w:rFonts w:hint="eastAsia"/>
          <w:sz w:val="18"/>
        </w:rPr>
        <w:t xml:space="preserve"> of the deposited films</w:t>
      </w:r>
      <w:r w:rsidR="00117DA2">
        <w:rPr>
          <w:rFonts w:hint="eastAsia"/>
          <w:sz w:val="18"/>
        </w:rPr>
        <w:t xml:space="preserve">. </w:t>
      </w:r>
      <w:r w:rsidR="0002042A">
        <w:rPr>
          <w:rFonts w:hint="eastAsia"/>
          <w:sz w:val="18"/>
        </w:rPr>
        <w:t>At the laser fluence of 7.5 J/cm</w:t>
      </w:r>
      <w:r w:rsidR="0002042A" w:rsidRPr="0002042A">
        <w:rPr>
          <w:rFonts w:hint="eastAsia"/>
          <w:sz w:val="18"/>
          <w:szCs w:val="18"/>
          <w:vertAlign w:val="superscript"/>
        </w:rPr>
        <w:t>2</w:t>
      </w:r>
      <w:r w:rsidR="0002042A">
        <w:rPr>
          <w:rFonts w:hint="eastAsia"/>
          <w:sz w:val="18"/>
        </w:rPr>
        <w:t xml:space="preserve">, the </w:t>
      </w:r>
      <w:r w:rsidR="00C66EFB">
        <w:rPr>
          <w:rFonts w:hint="eastAsia"/>
          <w:sz w:val="18"/>
        </w:rPr>
        <w:t>PL spectrum was almost same to</w:t>
      </w:r>
      <w:r w:rsidR="0002042A">
        <w:rPr>
          <w:rFonts w:hint="eastAsia"/>
          <w:sz w:val="18"/>
        </w:rPr>
        <w:t xml:space="preserve"> the target. With increasing the laser fluence, the </w:t>
      </w:r>
      <w:r w:rsidR="00C66EFB">
        <w:rPr>
          <w:rFonts w:hint="eastAsia"/>
          <w:sz w:val="18"/>
        </w:rPr>
        <w:t xml:space="preserve">PL </w:t>
      </w:r>
      <w:r w:rsidR="0002042A">
        <w:rPr>
          <w:rFonts w:hint="eastAsia"/>
          <w:sz w:val="18"/>
        </w:rPr>
        <w:t xml:space="preserve">spectrum was shifted toward red. Thus, the PL spectrum could be </w:t>
      </w:r>
      <w:r w:rsidR="0002042A">
        <w:rPr>
          <w:sz w:val="18"/>
        </w:rPr>
        <w:t>controllably</w:t>
      </w:r>
      <w:r w:rsidR="0002042A">
        <w:rPr>
          <w:rFonts w:hint="eastAsia"/>
          <w:sz w:val="18"/>
        </w:rPr>
        <w:t xml:space="preserve"> changed by varying the single pulse laser fluence. By increasing the </w:t>
      </w:r>
      <w:r w:rsidR="006A5144">
        <w:rPr>
          <w:rFonts w:hint="eastAsia"/>
          <w:sz w:val="18"/>
        </w:rPr>
        <w:t>l</w:t>
      </w:r>
      <w:r w:rsidR="0002042A">
        <w:rPr>
          <w:rFonts w:hint="eastAsia"/>
          <w:sz w:val="18"/>
        </w:rPr>
        <w:t xml:space="preserve">aser </w:t>
      </w:r>
      <w:r w:rsidR="0002042A">
        <w:rPr>
          <w:rFonts w:hint="eastAsia"/>
          <w:sz w:val="18"/>
        </w:rPr>
        <w:t xml:space="preserve">fluence, velocity of ejected </w:t>
      </w:r>
      <w:r w:rsidR="0002042A">
        <w:rPr>
          <w:sz w:val="18"/>
        </w:rPr>
        <w:t>species</w:t>
      </w:r>
      <w:r w:rsidR="0002042A">
        <w:rPr>
          <w:rFonts w:hint="eastAsia"/>
          <w:sz w:val="18"/>
        </w:rPr>
        <w:t xml:space="preserve"> from the target become</w:t>
      </w:r>
      <w:r w:rsidR="006A5144">
        <w:rPr>
          <w:rFonts w:hint="eastAsia"/>
          <w:sz w:val="18"/>
        </w:rPr>
        <w:t xml:space="preserve">s high; </w:t>
      </w:r>
      <w:r w:rsidR="0002042A">
        <w:rPr>
          <w:rFonts w:hint="eastAsia"/>
          <w:sz w:val="18"/>
        </w:rPr>
        <w:t>the ejected</w:t>
      </w:r>
      <w:r w:rsidR="0002042A" w:rsidRPr="0002042A">
        <w:rPr>
          <w:sz w:val="18"/>
        </w:rPr>
        <w:t xml:space="preserve"> </w:t>
      </w:r>
      <w:r w:rsidR="0002042A">
        <w:rPr>
          <w:sz w:val="18"/>
        </w:rPr>
        <w:t>species</w:t>
      </w:r>
      <w:r w:rsidR="006A5144">
        <w:rPr>
          <w:rFonts w:hint="eastAsia"/>
          <w:sz w:val="18"/>
        </w:rPr>
        <w:t xml:space="preserve"> can be easy to react </w:t>
      </w:r>
      <w:r w:rsidR="0002042A">
        <w:rPr>
          <w:rFonts w:hint="eastAsia"/>
          <w:sz w:val="18"/>
        </w:rPr>
        <w:t xml:space="preserve">with residual oxygen </w:t>
      </w:r>
      <w:r w:rsidR="006A5144">
        <w:rPr>
          <w:rFonts w:hint="eastAsia"/>
          <w:sz w:val="18"/>
        </w:rPr>
        <w:t xml:space="preserve">molecules </w:t>
      </w:r>
      <w:r w:rsidR="0002042A">
        <w:rPr>
          <w:rFonts w:hint="eastAsia"/>
          <w:sz w:val="18"/>
        </w:rPr>
        <w:t xml:space="preserve">in the chamber. </w:t>
      </w:r>
    </w:p>
    <w:p w14:paraId="7AAB7BCB" w14:textId="77777777" w:rsidR="00757535" w:rsidRDefault="00757535" w:rsidP="00757535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  <w:r w:rsidRPr="00602CB9">
        <w:rPr>
          <w:position w:val="-18"/>
          <w:sz w:val="18"/>
        </w:rPr>
        <w:object w:dxaOrig="1380" w:dyaOrig="480" w14:anchorId="39CCA313">
          <v:shape id="_x0000_i1025" type="#_x0000_t75" style="width:69pt;height:24pt" o:ole="">
            <v:imagedata r:id="rId8" o:title=""/>
          </v:shape>
          <o:OLEObject Type="Embed" ProgID="Equation.3" ShapeID="_x0000_i1025" DrawAspect="Content" ObjectID="_1657452463" r:id="rId9"/>
        </w:object>
      </w:r>
      <w:r>
        <w:rPr>
          <w:rFonts w:hint="eastAsia"/>
          <w:sz w:val="18"/>
        </w:rPr>
        <w:t xml:space="preserve">                                 (1)</w:t>
      </w:r>
    </w:p>
    <w:p w14:paraId="1FB91E2C" w14:textId="77777777" w:rsidR="00F819F6" w:rsidRDefault="00DE0665" w:rsidP="00757535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Under the illumination of a 325 nm He-Cd laser, the change of the PL color was clea</w:t>
      </w:r>
      <w:r w:rsidR="00757535">
        <w:rPr>
          <w:rFonts w:hint="eastAsia"/>
          <w:sz w:val="18"/>
        </w:rPr>
        <w:t>rly observed</w:t>
      </w:r>
      <w:r>
        <w:rPr>
          <w:rFonts w:hint="eastAsia"/>
          <w:sz w:val="18"/>
        </w:rPr>
        <w:t>. The multimode He-Cd laser irradiated the surface of the films deposited at the single pulse laser fluences of 7.5, 10 and 20 J/cm</w:t>
      </w:r>
      <w:r w:rsidRPr="00046697">
        <w:rPr>
          <w:rFonts w:hint="eastAsia"/>
          <w:sz w:val="18"/>
          <w:szCs w:val="18"/>
          <w:vertAlign w:val="superscript"/>
        </w:rPr>
        <w:t>2</w:t>
      </w:r>
      <w:r>
        <w:rPr>
          <w:rFonts w:hint="eastAsia"/>
          <w:sz w:val="18"/>
        </w:rPr>
        <w:t xml:space="preserve">. The PL color could be </w:t>
      </w:r>
      <w:r>
        <w:rPr>
          <w:sz w:val="18"/>
        </w:rPr>
        <w:t>controllably</w:t>
      </w:r>
      <w:r>
        <w:rPr>
          <w:rFonts w:hint="eastAsia"/>
          <w:sz w:val="18"/>
        </w:rPr>
        <w:t xml:space="preserve"> changed from bluish white to yellow by varying </w:t>
      </w:r>
      <w:r w:rsidR="00757535">
        <w:rPr>
          <w:rFonts w:hint="eastAsia"/>
          <w:sz w:val="18"/>
        </w:rPr>
        <w:t>the single pulse laser fluence</w:t>
      </w:r>
      <w:r>
        <w:rPr>
          <w:rFonts w:hint="eastAsia"/>
          <w:sz w:val="18"/>
        </w:rPr>
        <w:t xml:space="preserve">. The PL spectra of the deposited films were stable in air for a half year at least. </w:t>
      </w:r>
    </w:p>
    <w:p w14:paraId="1BC7488A" w14:textId="77777777" w:rsidR="00757535" w:rsidRPr="00757535" w:rsidRDefault="00757535" w:rsidP="00757535">
      <w:pPr>
        <w:ind w:firstLineChars="100" w:firstLine="180"/>
        <w:rPr>
          <w:rFonts w:hint="eastAsia"/>
          <w:sz w:val="18"/>
        </w:rPr>
      </w:pPr>
    </w:p>
    <w:p w14:paraId="4736A5B5" w14:textId="77777777" w:rsidR="00757535" w:rsidRDefault="00757535" w:rsidP="00757535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Table 1 Current as a function of voltage</w:t>
      </w:r>
    </w:p>
    <w:p w14:paraId="167FE6D9" w14:textId="77777777" w:rsidR="00757535" w:rsidRDefault="005542A1" w:rsidP="00757535">
      <w:pPr>
        <w:ind w:firstLineChars="100" w:firstLine="180"/>
        <w:jc w:val="distribute"/>
        <w:rPr>
          <w:rFonts w:hint="eastAsia"/>
          <w:sz w:val="18"/>
        </w:rPr>
      </w:pPr>
      <w:r>
        <w:rPr>
          <w:noProof/>
          <w:sz w:val="18"/>
        </w:rPr>
        <w:pict w14:anchorId="6C24C76F">
          <v:line id="_x0000_s1460" style="position:absolute;left:0;text-align:left;z-index:5" from="6pt,12.2pt" to="218.75pt,12.2pt">
            <w10:wrap side="left"/>
          </v:line>
        </w:pict>
      </w:r>
      <w:r w:rsidR="00757535">
        <w:rPr>
          <w:noProof/>
          <w:sz w:val="18"/>
        </w:rPr>
        <w:pict w14:anchorId="5A03CCA2">
          <v:line id="_x0000_s1462" style="position:absolute;left:0;text-align:left;z-index:7" from="6pt,10.95pt" to="218.75pt,10.95pt">
            <w10:wrap side="left"/>
          </v:line>
        </w:pict>
      </w:r>
    </w:p>
    <w:p w14:paraId="43C7E15B" w14:textId="77777777" w:rsidR="00757535" w:rsidRDefault="00757535" w:rsidP="00757535">
      <w:pPr>
        <w:ind w:firstLineChars="150" w:firstLine="270"/>
        <w:rPr>
          <w:rFonts w:hint="eastAsia"/>
          <w:sz w:val="18"/>
        </w:rPr>
      </w:pPr>
      <w:r>
        <w:rPr>
          <w:rFonts w:hint="eastAsia"/>
          <w:sz w:val="18"/>
        </w:rPr>
        <w:t xml:space="preserve">Voltage [V]    1   2   3   4   5   6   7   8     </w:t>
      </w:r>
    </w:p>
    <w:p w14:paraId="661D47AF" w14:textId="77777777" w:rsidR="00757535" w:rsidRDefault="00757535" w:rsidP="00757535">
      <w:pPr>
        <w:ind w:firstLineChars="150" w:firstLine="270"/>
        <w:rPr>
          <w:rFonts w:hint="eastAsia"/>
          <w:sz w:val="18"/>
        </w:rPr>
      </w:pPr>
      <w:r>
        <w:rPr>
          <w:noProof/>
          <w:sz w:val="18"/>
        </w:rPr>
        <w:pict w14:anchorId="5ECE3E7D">
          <v:line id="_x0000_s1459" style="position:absolute;left:0;text-align:left;z-index:4" from="6.05pt,.75pt" to="218.8pt,.75pt">
            <w10:wrap side="left"/>
          </v:line>
        </w:pict>
      </w:r>
      <w:r>
        <w:rPr>
          <w:rFonts w:hint="eastAsia"/>
          <w:sz w:val="18"/>
        </w:rPr>
        <w:t>Current [</w:t>
      </w:r>
      <w:proofErr w:type="gramStart"/>
      <w:r>
        <w:rPr>
          <w:rFonts w:hint="eastAsia"/>
          <w:sz w:val="18"/>
        </w:rPr>
        <w:t xml:space="preserve">A]   </w:t>
      </w:r>
      <w:proofErr w:type="gramEnd"/>
      <w:r>
        <w:rPr>
          <w:rFonts w:hint="eastAsia"/>
          <w:sz w:val="18"/>
        </w:rPr>
        <w:t xml:space="preserve"> 2   4   6   8  10  12  14  16</w:t>
      </w:r>
    </w:p>
    <w:p w14:paraId="0C53E66F" w14:textId="77777777" w:rsidR="00757535" w:rsidRDefault="00757535" w:rsidP="00757535">
      <w:pPr>
        <w:ind w:firstLineChars="100" w:firstLine="180"/>
        <w:jc w:val="distribute"/>
        <w:rPr>
          <w:rFonts w:hint="eastAsia"/>
          <w:sz w:val="18"/>
        </w:rPr>
      </w:pPr>
      <w:r>
        <w:rPr>
          <w:noProof/>
          <w:sz w:val="18"/>
        </w:rPr>
        <w:pict w14:anchorId="294020DF">
          <v:line id="_x0000_s1461" style="position:absolute;left:0;text-align:left;z-index:6" from="5.4pt,4.3pt" to="218.15pt,4.3pt">
            <w10:wrap side="left"/>
          </v:line>
        </w:pict>
      </w:r>
      <w:r w:rsidRPr="00AE3E19">
        <w:rPr>
          <w:sz w:val="18"/>
        </w:rPr>
        <w:t xml:space="preserve">    </w:t>
      </w:r>
    </w:p>
    <w:p w14:paraId="09BBEC58" w14:textId="77777777" w:rsidR="00757535" w:rsidRPr="00757535" w:rsidRDefault="00757535" w:rsidP="00757535">
      <w:pPr>
        <w:ind w:firstLineChars="100" w:firstLine="180"/>
        <w:jc w:val="distribute"/>
        <w:rPr>
          <w:rFonts w:hint="eastAsia"/>
          <w:sz w:val="18"/>
        </w:rPr>
      </w:pPr>
    </w:p>
    <w:p w14:paraId="0966B268" w14:textId="77777777" w:rsidR="00AA129A" w:rsidRPr="00710F53" w:rsidRDefault="00AA129A">
      <w:pPr>
        <w:rPr>
          <w:rFonts w:ascii="Tahoma" w:eastAsia="ＭＳ ゴシック" w:hAnsi="Tahoma" w:cs="Tahoma"/>
          <w:b/>
          <w:sz w:val="20"/>
        </w:rPr>
      </w:pPr>
      <w:r w:rsidRPr="00710F53">
        <w:rPr>
          <w:rFonts w:ascii="Tahoma" w:hAnsi="Tahoma" w:cs="Tahoma"/>
          <w:b/>
          <w:sz w:val="20"/>
        </w:rPr>
        <w:t>4.</w:t>
      </w:r>
      <w:r w:rsidR="00CE7A20" w:rsidRPr="00710F53">
        <w:rPr>
          <w:rFonts w:ascii="Tahoma" w:hAnsi="Tahoma" w:cs="Tahoma"/>
          <w:b/>
          <w:sz w:val="20"/>
        </w:rPr>
        <w:t xml:space="preserve">  </w:t>
      </w:r>
      <w:r w:rsidR="00CE7A20" w:rsidRPr="00710F53">
        <w:rPr>
          <w:rFonts w:ascii="Tahoma" w:eastAsia="ＭＳ ゴシック" w:hAnsi="Tahoma" w:cs="Tahoma"/>
          <w:b/>
          <w:sz w:val="20"/>
        </w:rPr>
        <w:t>Conclusions</w:t>
      </w:r>
    </w:p>
    <w:p w14:paraId="43D6E95E" w14:textId="77777777" w:rsidR="004E5164" w:rsidRPr="008E7C4C" w:rsidRDefault="00D84098" w:rsidP="00EF302B">
      <w:pPr>
        <w:ind w:firstLineChars="150" w:firstLine="270"/>
        <w:rPr>
          <w:rFonts w:hint="eastAsia"/>
          <w:sz w:val="18"/>
        </w:rPr>
      </w:pPr>
      <w:r>
        <w:rPr>
          <w:rFonts w:hint="eastAsia"/>
          <w:sz w:val="18"/>
        </w:rPr>
        <w:t>The photoluminescent s</w:t>
      </w:r>
      <w:r>
        <w:rPr>
          <w:sz w:val="18"/>
        </w:rPr>
        <w:t>ilicone</w:t>
      </w:r>
      <w:r>
        <w:rPr>
          <w:rFonts w:hint="eastAsia"/>
          <w:sz w:val="18"/>
        </w:rPr>
        <w:t xml:space="preserve"> </w:t>
      </w:r>
      <w:r w:rsidR="004E5164" w:rsidRPr="004E5164">
        <w:rPr>
          <w:sz w:val="18"/>
        </w:rPr>
        <w:t xml:space="preserve">rubber was </w:t>
      </w:r>
      <w:r>
        <w:rPr>
          <w:rFonts w:hint="eastAsia"/>
          <w:sz w:val="18"/>
        </w:rPr>
        <w:t xml:space="preserve">ablated by the 193 nm ArF excimer laser to deposit the thin films </w:t>
      </w:r>
      <w:r w:rsidR="004E5164" w:rsidRPr="004E5164">
        <w:rPr>
          <w:sz w:val="18"/>
        </w:rPr>
        <w:t>of the photol</w:t>
      </w:r>
      <w:r>
        <w:rPr>
          <w:sz w:val="18"/>
        </w:rPr>
        <w:t xml:space="preserve">uminescent silicone rubber on </w:t>
      </w:r>
      <w:r w:rsidR="00545870">
        <w:rPr>
          <w:rFonts w:hint="eastAsia"/>
          <w:sz w:val="18"/>
        </w:rPr>
        <w:t xml:space="preserve">the </w:t>
      </w:r>
      <w:r w:rsidR="004E5164" w:rsidRPr="004E5164">
        <w:rPr>
          <w:sz w:val="18"/>
        </w:rPr>
        <w:t>silica glass substrate</w:t>
      </w:r>
      <w:r>
        <w:rPr>
          <w:rFonts w:hint="eastAsia"/>
          <w:sz w:val="18"/>
        </w:rPr>
        <w:t>s</w:t>
      </w:r>
      <w:r w:rsidR="004E5164" w:rsidRPr="004E5164">
        <w:rPr>
          <w:sz w:val="18"/>
        </w:rPr>
        <w:t xml:space="preserve">. The chemical bonding of the deposited thin films was almost identical to the photoluminescent silicone rubber </w:t>
      </w:r>
      <w:r>
        <w:rPr>
          <w:sz w:val="18"/>
        </w:rPr>
        <w:t>target</w:t>
      </w:r>
      <w:r w:rsidR="00545870">
        <w:rPr>
          <w:rFonts w:hint="eastAsia"/>
          <w:sz w:val="18"/>
        </w:rPr>
        <w:t>, under the compositional fidelity of the PLD.</w:t>
      </w:r>
      <w:r w:rsidR="004E5164" w:rsidRPr="004E5164">
        <w:rPr>
          <w:sz w:val="18"/>
        </w:rPr>
        <w:t xml:space="preserve"> The deposited thin fi</w:t>
      </w:r>
      <w:r>
        <w:rPr>
          <w:sz w:val="18"/>
        </w:rPr>
        <w:t xml:space="preserve">lms emitted white light under </w:t>
      </w:r>
      <w:r>
        <w:rPr>
          <w:rFonts w:hint="eastAsia"/>
          <w:sz w:val="18"/>
        </w:rPr>
        <w:t>the</w:t>
      </w:r>
      <w:r w:rsidR="004E5164" w:rsidRPr="004E5164">
        <w:rPr>
          <w:sz w:val="18"/>
        </w:rPr>
        <w:t xml:space="preserve"> illumination of 325 nm He-Cd laser</w:t>
      </w:r>
      <w:r>
        <w:rPr>
          <w:sz w:val="18"/>
        </w:rPr>
        <w:t xml:space="preserve">. </w:t>
      </w:r>
      <w:r>
        <w:rPr>
          <w:rFonts w:hint="eastAsia"/>
          <w:sz w:val="18"/>
        </w:rPr>
        <w:t>T</w:t>
      </w:r>
      <w:r>
        <w:rPr>
          <w:sz w:val="18"/>
        </w:rPr>
        <w:t xml:space="preserve">he </w:t>
      </w:r>
      <w:r>
        <w:rPr>
          <w:rFonts w:hint="eastAsia"/>
          <w:sz w:val="18"/>
        </w:rPr>
        <w:t>PL</w:t>
      </w:r>
      <w:r w:rsidR="004E5164" w:rsidRPr="004E5164">
        <w:rPr>
          <w:sz w:val="18"/>
        </w:rPr>
        <w:t xml:space="preserve"> spectra of the deposited thin films could be controllably changed by varying the single pulse laser fluence</w:t>
      </w:r>
      <w:r>
        <w:rPr>
          <w:sz w:val="18"/>
        </w:rPr>
        <w:t xml:space="preserve">. </w:t>
      </w:r>
      <w:r>
        <w:rPr>
          <w:rFonts w:hint="eastAsia"/>
          <w:sz w:val="18"/>
        </w:rPr>
        <w:t>In addition</w:t>
      </w:r>
      <w:r w:rsidR="004E5164" w:rsidRPr="004E5164">
        <w:rPr>
          <w:sz w:val="18"/>
        </w:rPr>
        <w:t xml:space="preserve">, the thin films of the photoluminescent silicone rubber area-selectively deposited in micron size </w:t>
      </w:r>
      <w:r>
        <w:rPr>
          <w:rFonts w:hint="eastAsia"/>
          <w:sz w:val="18"/>
        </w:rPr>
        <w:t xml:space="preserve">also </w:t>
      </w:r>
      <w:r w:rsidR="00CE68D0">
        <w:rPr>
          <w:sz w:val="18"/>
        </w:rPr>
        <w:t>gave emission</w:t>
      </w:r>
      <w:r w:rsidR="00CE68D0">
        <w:rPr>
          <w:rFonts w:hint="eastAsia"/>
          <w:sz w:val="18"/>
        </w:rPr>
        <w:t xml:space="preserve"> </w:t>
      </w:r>
      <w:r w:rsidR="004E5164" w:rsidRPr="004E5164">
        <w:rPr>
          <w:sz w:val="18"/>
        </w:rPr>
        <w:t>under the ill</w:t>
      </w:r>
      <w:r>
        <w:rPr>
          <w:sz w:val="18"/>
        </w:rPr>
        <w:t xml:space="preserve">umination of </w:t>
      </w:r>
      <w:r w:rsidR="00CE68D0">
        <w:rPr>
          <w:rFonts w:hint="eastAsia"/>
          <w:sz w:val="18"/>
        </w:rPr>
        <w:t xml:space="preserve">325 nm </w:t>
      </w:r>
      <w:r>
        <w:rPr>
          <w:sz w:val="18"/>
        </w:rPr>
        <w:t>He-Cd laser</w:t>
      </w:r>
      <w:r w:rsidR="004E5164" w:rsidRPr="004E5164">
        <w:rPr>
          <w:sz w:val="18"/>
        </w:rPr>
        <w:t>.</w:t>
      </w:r>
      <w:r>
        <w:rPr>
          <w:rFonts w:hint="eastAsia"/>
          <w:sz w:val="18"/>
        </w:rPr>
        <w:t xml:space="preserve"> This result will open up the fabrication </w:t>
      </w:r>
      <w:r>
        <w:rPr>
          <w:sz w:val="18"/>
        </w:rPr>
        <w:t>of the</w:t>
      </w:r>
      <w:r>
        <w:rPr>
          <w:rFonts w:hint="eastAsia"/>
        </w:rPr>
        <w:t xml:space="preserve"> </w:t>
      </w:r>
      <w:r w:rsidRPr="00D84098">
        <w:rPr>
          <w:sz w:val="18"/>
        </w:rPr>
        <w:t>silicone rubber-based</w:t>
      </w:r>
      <w:r w:rsidR="00CE68D0">
        <w:rPr>
          <w:sz w:val="18"/>
        </w:rPr>
        <w:t>, light and flexible display</w:t>
      </w:r>
      <w:r w:rsidR="00CE68D0">
        <w:rPr>
          <w:rFonts w:hint="eastAsia"/>
          <w:sz w:val="18"/>
        </w:rPr>
        <w:t xml:space="preserve">, </w:t>
      </w:r>
      <w:r w:rsidRPr="00D84098">
        <w:rPr>
          <w:sz w:val="18"/>
        </w:rPr>
        <w:t xml:space="preserve">lighting </w:t>
      </w:r>
      <w:r w:rsidR="00CE68D0">
        <w:rPr>
          <w:rFonts w:hint="eastAsia"/>
          <w:sz w:val="18"/>
        </w:rPr>
        <w:t xml:space="preserve">or microchip </w:t>
      </w:r>
      <w:r w:rsidR="00EF302B">
        <w:rPr>
          <w:sz w:val="18"/>
        </w:rPr>
        <w:t xml:space="preserve">for </w:t>
      </w:r>
      <w:r w:rsidRPr="00D84098">
        <w:rPr>
          <w:sz w:val="18"/>
        </w:rPr>
        <w:t xml:space="preserve">photonic application. </w:t>
      </w:r>
      <w:r>
        <w:rPr>
          <w:rFonts w:hint="eastAsia"/>
          <w:sz w:val="18"/>
        </w:rPr>
        <w:t xml:space="preserve"> </w:t>
      </w:r>
      <w:r w:rsidR="004E5164" w:rsidRPr="004E5164">
        <w:rPr>
          <w:sz w:val="18"/>
        </w:rPr>
        <w:t xml:space="preserve">      </w:t>
      </w:r>
      <w:r w:rsidR="004E5164" w:rsidRPr="00C87716">
        <w:rPr>
          <w:sz w:val="18"/>
        </w:rPr>
        <w:t xml:space="preserve">                    </w:t>
      </w:r>
    </w:p>
    <w:p w14:paraId="26C38DB9" w14:textId="77777777" w:rsidR="004E5164" w:rsidRPr="004E5164" w:rsidRDefault="004E5164" w:rsidP="004E5164">
      <w:pPr>
        <w:rPr>
          <w:rFonts w:hint="eastAsia"/>
          <w:sz w:val="18"/>
        </w:rPr>
      </w:pPr>
    </w:p>
    <w:p w14:paraId="3720AC21" w14:textId="77777777" w:rsidR="004E5164" w:rsidRPr="00710F53" w:rsidRDefault="004E5164" w:rsidP="004E5164">
      <w:pPr>
        <w:rPr>
          <w:rFonts w:ascii="Tahoma" w:eastAsia="ＭＳ ゴシック" w:hAnsi="Tahoma" w:cs="Tahoma"/>
          <w:b/>
          <w:sz w:val="20"/>
        </w:rPr>
      </w:pPr>
      <w:r w:rsidRPr="00710F53">
        <w:rPr>
          <w:rFonts w:ascii="Tahoma" w:hAnsi="Tahoma" w:cs="Tahoma"/>
          <w:b/>
          <w:sz w:val="20"/>
        </w:rPr>
        <w:t>Acknowledgements</w:t>
      </w:r>
    </w:p>
    <w:p w14:paraId="7B78311F" w14:textId="77777777" w:rsidR="00710F53" w:rsidRDefault="004E5164" w:rsidP="00EF302B">
      <w:pPr>
        <w:ind w:firstLineChars="150" w:firstLine="270"/>
        <w:rPr>
          <w:rFonts w:hint="eastAsia"/>
          <w:sz w:val="18"/>
        </w:rPr>
      </w:pPr>
      <w:r w:rsidRPr="004E5164">
        <w:rPr>
          <w:sz w:val="18"/>
        </w:rPr>
        <w:t>The authors are grateful to</w:t>
      </w:r>
      <w:r w:rsidR="009E7A04">
        <w:rPr>
          <w:rFonts w:hint="eastAsia"/>
          <w:sz w:val="18"/>
        </w:rPr>
        <w:t xml:space="preserve"> Ms. Minako Iyono</w:t>
      </w:r>
      <w:r w:rsidRPr="004E5164"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18"/>
            </w:rPr>
            <w:t>National</w:t>
          </w:r>
        </w:smartTag>
        <w:r>
          <w:rPr>
            <w:rFonts w:hint="eastAsia"/>
            <w:sz w:val="18"/>
          </w:rPr>
          <w:t xml:space="preserve"> </w:t>
        </w:r>
        <w:smartTag w:uri="urn:schemas-microsoft-com:office:smarttags" w:element="PlaceName">
          <w:r>
            <w:rPr>
              <w:rFonts w:hint="eastAsia"/>
              <w:sz w:val="18"/>
            </w:rPr>
            <w:t>Defense</w:t>
          </w:r>
        </w:smartTag>
        <w:r>
          <w:rPr>
            <w:rFonts w:hint="eastAsia"/>
            <w:sz w:val="1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18"/>
            </w:rPr>
            <w:t>Academy</w:t>
          </w:r>
        </w:smartTag>
      </w:smartTag>
      <w:r>
        <w:rPr>
          <w:sz w:val="18"/>
        </w:rPr>
        <w:t xml:space="preserve">, for </w:t>
      </w:r>
      <w:r>
        <w:rPr>
          <w:rFonts w:hint="eastAsia"/>
          <w:sz w:val="18"/>
        </w:rPr>
        <w:t>assistance in experiments</w:t>
      </w:r>
      <w:r w:rsidRPr="004E5164">
        <w:rPr>
          <w:sz w:val="18"/>
        </w:rPr>
        <w:t xml:space="preserve">. </w:t>
      </w:r>
    </w:p>
    <w:p w14:paraId="4D0168DF" w14:textId="77777777" w:rsidR="00DE0665" w:rsidRPr="00DE0665" w:rsidRDefault="00DE0665" w:rsidP="00DE0665">
      <w:pPr>
        <w:rPr>
          <w:rFonts w:hint="eastAsia"/>
          <w:sz w:val="18"/>
        </w:rPr>
      </w:pPr>
    </w:p>
    <w:p w14:paraId="4A212188" w14:textId="77777777" w:rsidR="008D09DB" w:rsidRPr="00710F53" w:rsidRDefault="008D09DB" w:rsidP="00710F53">
      <w:pPr>
        <w:ind w:left="266" w:hanging="286"/>
        <w:rPr>
          <w:rFonts w:ascii="Tahoma" w:eastAsia="ＭＳ ゴシック" w:hAnsi="Tahoma" w:cs="Tahoma"/>
          <w:b/>
          <w:sz w:val="20"/>
        </w:rPr>
      </w:pPr>
      <w:r w:rsidRPr="00710F53">
        <w:rPr>
          <w:rFonts w:ascii="Tahoma" w:eastAsia="ＭＳ ゴシック" w:hAnsi="Tahoma" w:cs="Tahoma"/>
          <w:b/>
          <w:sz w:val="20"/>
          <w:lang w:eastAsia="zh-CN"/>
        </w:rPr>
        <w:t>References</w:t>
      </w:r>
    </w:p>
    <w:p w14:paraId="7410352C" w14:textId="77777777" w:rsidR="00710F53" w:rsidRPr="00DC2B62" w:rsidRDefault="003B5739" w:rsidP="00710F53">
      <w:pPr>
        <w:ind w:left="266" w:hanging="286"/>
        <w:rPr>
          <w:rFonts w:hint="eastAsia"/>
          <w:sz w:val="18"/>
        </w:rPr>
      </w:pPr>
      <w:r>
        <w:rPr>
          <w:rFonts w:hint="eastAsia"/>
          <w:sz w:val="18"/>
        </w:rPr>
        <w:t>[</w:t>
      </w:r>
      <w:r>
        <w:rPr>
          <w:sz w:val="18"/>
          <w:lang w:eastAsia="zh-CN"/>
        </w:rPr>
        <w:t>1</w:t>
      </w:r>
      <w:r>
        <w:rPr>
          <w:rFonts w:hint="eastAsia"/>
          <w:sz w:val="18"/>
        </w:rPr>
        <w:t>]</w:t>
      </w:r>
      <w:r w:rsidR="008D09DB" w:rsidRPr="00C81D9B">
        <w:rPr>
          <w:sz w:val="18"/>
          <w:lang w:eastAsia="zh-CN"/>
        </w:rPr>
        <w:tab/>
      </w:r>
      <w:r w:rsidR="00710F53">
        <w:rPr>
          <w:rFonts w:hint="eastAsia"/>
          <w:sz w:val="18"/>
        </w:rPr>
        <w:t>D</w:t>
      </w:r>
      <w:r w:rsidR="00710F53">
        <w:rPr>
          <w:sz w:val="18"/>
        </w:rPr>
        <w:t>.</w:t>
      </w:r>
      <w:r w:rsidR="00710F53">
        <w:rPr>
          <w:rFonts w:hint="eastAsia"/>
          <w:sz w:val="18"/>
        </w:rPr>
        <w:t>B</w:t>
      </w:r>
      <w:r w:rsidR="00710F53">
        <w:rPr>
          <w:sz w:val="18"/>
        </w:rPr>
        <w:t xml:space="preserve">. </w:t>
      </w:r>
      <w:r w:rsidR="00710F53">
        <w:rPr>
          <w:rFonts w:hint="eastAsia"/>
          <w:sz w:val="18"/>
        </w:rPr>
        <w:t>Chrisey and</w:t>
      </w:r>
      <w:r w:rsidR="00710F53">
        <w:rPr>
          <w:sz w:val="18"/>
        </w:rPr>
        <w:t xml:space="preserve"> </w:t>
      </w:r>
      <w:r w:rsidR="00710F53">
        <w:rPr>
          <w:rFonts w:hint="eastAsia"/>
          <w:sz w:val="18"/>
        </w:rPr>
        <w:t>G.K</w:t>
      </w:r>
      <w:r w:rsidR="00710F53">
        <w:rPr>
          <w:sz w:val="18"/>
        </w:rPr>
        <w:t xml:space="preserve">. </w:t>
      </w:r>
      <w:r w:rsidR="00710F53">
        <w:rPr>
          <w:rFonts w:hint="eastAsia"/>
          <w:sz w:val="18"/>
        </w:rPr>
        <w:t>Hubler</w:t>
      </w:r>
      <w:r w:rsidR="00710F53" w:rsidRPr="00DC2B62">
        <w:rPr>
          <w:sz w:val="18"/>
        </w:rPr>
        <w:t xml:space="preserve">, </w:t>
      </w:r>
      <w:r w:rsidR="00710F53">
        <w:rPr>
          <w:rFonts w:hint="eastAsia"/>
          <w:sz w:val="18"/>
        </w:rPr>
        <w:t>Pulsed Laser Deposition</w:t>
      </w:r>
      <w:r w:rsidR="00710F53" w:rsidRPr="00DC2B62">
        <w:rPr>
          <w:sz w:val="18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710F53" w:rsidRPr="00957E80">
            <w:rPr>
              <w:rFonts w:hint="eastAsia"/>
              <w:sz w:val="18"/>
            </w:rPr>
            <w:t>Willy</w:t>
          </w:r>
        </w:smartTag>
        <w:r w:rsidR="00710F53" w:rsidRPr="00957E80">
          <w:rPr>
            <w:rFonts w:hint="eastAsia"/>
            <w:sz w:val="18"/>
          </w:rPr>
          <w:t xml:space="preserve">, </w:t>
        </w:r>
        <w:smartTag w:uri="urn:schemas-microsoft-com:office:smarttags" w:element="State">
          <w:r w:rsidR="00710F53">
            <w:rPr>
              <w:rFonts w:hint="eastAsia"/>
              <w:sz w:val="18"/>
            </w:rPr>
            <w:t>New York</w:t>
          </w:r>
        </w:smartTag>
      </w:smartTag>
      <w:r w:rsidR="00DE0665">
        <w:rPr>
          <w:rFonts w:hint="eastAsia"/>
          <w:sz w:val="18"/>
        </w:rPr>
        <w:t>, 55</w:t>
      </w:r>
      <w:r w:rsidR="00710F53">
        <w:rPr>
          <w:rFonts w:hint="eastAsia"/>
          <w:sz w:val="18"/>
        </w:rPr>
        <w:t xml:space="preserve"> </w:t>
      </w:r>
      <w:r w:rsidR="00710F53">
        <w:rPr>
          <w:sz w:val="18"/>
        </w:rPr>
        <w:t>(199</w:t>
      </w:r>
      <w:r w:rsidR="00710F53">
        <w:rPr>
          <w:rFonts w:hint="eastAsia"/>
          <w:sz w:val="18"/>
        </w:rPr>
        <w:t>4</w:t>
      </w:r>
      <w:r w:rsidR="00710F53" w:rsidRPr="00DC2B62">
        <w:rPr>
          <w:sz w:val="18"/>
        </w:rPr>
        <w:t>)</w:t>
      </w:r>
    </w:p>
    <w:p w14:paraId="2CD4BFDD" w14:textId="77777777" w:rsidR="006A2C88" w:rsidRPr="00957E80" w:rsidRDefault="003B5739" w:rsidP="00DE0665">
      <w:pPr>
        <w:ind w:left="266" w:hanging="286"/>
        <w:rPr>
          <w:rFonts w:hint="eastAsia"/>
          <w:sz w:val="18"/>
        </w:rPr>
        <w:sectPr w:rsidR="006A2C88" w:rsidRPr="00957E80">
          <w:type w:val="continuous"/>
          <w:pgSz w:w="11906" w:h="16838" w:code="9"/>
          <w:pgMar w:top="1531" w:right="1021" w:bottom="1531" w:left="1021" w:header="851" w:footer="992" w:gutter="0"/>
          <w:cols w:num="2" w:space="420"/>
          <w:docGrid w:type="lines" w:linePitch="313" w:charSpace="-962"/>
        </w:sectPr>
      </w:pPr>
      <w:r>
        <w:rPr>
          <w:rFonts w:hint="eastAsia"/>
          <w:sz w:val="18"/>
        </w:rPr>
        <w:t>[</w:t>
      </w:r>
      <w:r>
        <w:rPr>
          <w:sz w:val="18"/>
          <w:lang w:eastAsia="zh-TW"/>
        </w:rPr>
        <w:t>2</w:t>
      </w:r>
      <w:r>
        <w:rPr>
          <w:rFonts w:hint="eastAsia"/>
          <w:sz w:val="18"/>
        </w:rPr>
        <w:t>]</w:t>
      </w:r>
      <w:r w:rsidR="008D09DB" w:rsidRPr="00C81D9B">
        <w:rPr>
          <w:sz w:val="18"/>
          <w:lang w:eastAsia="zh-TW"/>
        </w:rPr>
        <w:tab/>
      </w:r>
      <w:r w:rsidR="00C0449F" w:rsidRPr="00C0449F">
        <w:rPr>
          <w:sz w:val="18"/>
        </w:rPr>
        <w:t>M. Okoshi, D. Se</w:t>
      </w:r>
      <w:r w:rsidR="00C0449F">
        <w:rPr>
          <w:sz w:val="18"/>
        </w:rPr>
        <w:t>kine, N. Inoue and T. Yamashita</w:t>
      </w:r>
      <w:r w:rsidR="00C0449F">
        <w:rPr>
          <w:rFonts w:hint="eastAsia"/>
          <w:sz w:val="18"/>
        </w:rPr>
        <w:t>,</w:t>
      </w:r>
      <w:r w:rsidR="00C0449F" w:rsidRPr="00C0449F">
        <w:rPr>
          <w:sz w:val="18"/>
        </w:rPr>
        <w:t xml:space="preserve"> Jpn. J. Appl. Phys. </w:t>
      </w:r>
      <w:r w:rsidR="00C0449F" w:rsidRPr="00C0449F">
        <w:rPr>
          <w:b/>
          <w:sz w:val="18"/>
        </w:rPr>
        <w:t>46</w:t>
      </w:r>
      <w:r w:rsidR="00C0449F">
        <w:rPr>
          <w:rFonts w:hint="eastAsia"/>
          <w:sz w:val="18"/>
        </w:rPr>
        <w:t xml:space="preserve">, </w:t>
      </w:r>
      <w:r w:rsidR="00C0449F" w:rsidRPr="00C0449F">
        <w:rPr>
          <w:sz w:val="18"/>
        </w:rPr>
        <w:t>356 (2007)</w:t>
      </w:r>
    </w:p>
    <w:p w14:paraId="78D143E5" w14:textId="77777777" w:rsidR="00AA129A" w:rsidRDefault="00AA129A" w:rsidP="00472A94">
      <w:pPr>
        <w:rPr>
          <w:rFonts w:hint="eastAsia"/>
        </w:rPr>
      </w:pPr>
    </w:p>
    <w:sectPr w:rsidR="00AA129A">
      <w:type w:val="continuous"/>
      <w:pgSz w:w="11906" w:h="16838" w:code="9"/>
      <w:pgMar w:top="1531" w:right="1021" w:bottom="1531" w:left="102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1BDA" w14:textId="77777777" w:rsidR="00A74EF4" w:rsidRDefault="00A74EF4">
      <w:r>
        <w:separator/>
      </w:r>
    </w:p>
  </w:endnote>
  <w:endnote w:type="continuationSeparator" w:id="0">
    <w:p w14:paraId="4DAAB93B" w14:textId="77777777" w:rsidR="00A74EF4" w:rsidRDefault="00A7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DAFF3" w14:textId="77777777" w:rsidR="00A74EF4" w:rsidRDefault="00A74EF4">
      <w:r>
        <w:separator/>
      </w:r>
    </w:p>
  </w:footnote>
  <w:footnote w:type="continuationSeparator" w:id="0">
    <w:p w14:paraId="375300B9" w14:textId="77777777" w:rsidR="00A74EF4" w:rsidRDefault="00A7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851"/>
  <w:drawingGridHorizontalSpacing w:val="2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C86"/>
    <w:rsid w:val="00001820"/>
    <w:rsid w:val="00004FD5"/>
    <w:rsid w:val="00007E94"/>
    <w:rsid w:val="0002042A"/>
    <w:rsid w:val="00034B87"/>
    <w:rsid w:val="000437A4"/>
    <w:rsid w:val="00046697"/>
    <w:rsid w:val="00091A56"/>
    <w:rsid w:val="000B17D5"/>
    <w:rsid w:val="000B2C8F"/>
    <w:rsid w:val="000B3FC3"/>
    <w:rsid w:val="000B5ADD"/>
    <w:rsid w:val="000C165C"/>
    <w:rsid w:val="000C47F6"/>
    <w:rsid w:val="000D3B51"/>
    <w:rsid w:val="000E1952"/>
    <w:rsid w:val="000F6C2F"/>
    <w:rsid w:val="00101DAB"/>
    <w:rsid w:val="00117DA2"/>
    <w:rsid w:val="00126AA0"/>
    <w:rsid w:val="00177522"/>
    <w:rsid w:val="00182EE3"/>
    <w:rsid w:val="001B1C86"/>
    <w:rsid w:val="001B4F18"/>
    <w:rsid w:val="001E0336"/>
    <w:rsid w:val="00227BE4"/>
    <w:rsid w:val="00231AD1"/>
    <w:rsid w:val="00243593"/>
    <w:rsid w:val="00246B3A"/>
    <w:rsid w:val="00274271"/>
    <w:rsid w:val="00274ACF"/>
    <w:rsid w:val="00282F0A"/>
    <w:rsid w:val="00291753"/>
    <w:rsid w:val="00295BA5"/>
    <w:rsid w:val="002964EB"/>
    <w:rsid w:val="002A24A5"/>
    <w:rsid w:val="002D126E"/>
    <w:rsid w:val="002D766B"/>
    <w:rsid w:val="002F1754"/>
    <w:rsid w:val="00303FC7"/>
    <w:rsid w:val="003145F0"/>
    <w:rsid w:val="00320525"/>
    <w:rsid w:val="00322146"/>
    <w:rsid w:val="00341EAA"/>
    <w:rsid w:val="0035079B"/>
    <w:rsid w:val="003836AE"/>
    <w:rsid w:val="00386234"/>
    <w:rsid w:val="00393E55"/>
    <w:rsid w:val="00394563"/>
    <w:rsid w:val="00397A11"/>
    <w:rsid w:val="00397C22"/>
    <w:rsid w:val="003B5739"/>
    <w:rsid w:val="003C6E71"/>
    <w:rsid w:val="003C7267"/>
    <w:rsid w:val="003C7F11"/>
    <w:rsid w:val="003D26BF"/>
    <w:rsid w:val="003D46E9"/>
    <w:rsid w:val="003D4882"/>
    <w:rsid w:val="003F4515"/>
    <w:rsid w:val="00402F64"/>
    <w:rsid w:val="00420620"/>
    <w:rsid w:val="00424514"/>
    <w:rsid w:val="00440FA8"/>
    <w:rsid w:val="004459F5"/>
    <w:rsid w:val="00453DC0"/>
    <w:rsid w:val="00472A94"/>
    <w:rsid w:val="00475AF9"/>
    <w:rsid w:val="004E5164"/>
    <w:rsid w:val="004F498D"/>
    <w:rsid w:val="005114B8"/>
    <w:rsid w:val="00545870"/>
    <w:rsid w:val="005542A1"/>
    <w:rsid w:val="00555EA8"/>
    <w:rsid w:val="00573225"/>
    <w:rsid w:val="00574415"/>
    <w:rsid w:val="005A5DF9"/>
    <w:rsid w:val="005C68C9"/>
    <w:rsid w:val="005D13D0"/>
    <w:rsid w:val="00602CB9"/>
    <w:rsid w:val="00607CC9"/>
    <w:rsid w:val="0061355B"/>
    <w:rsid w:val="0062665B"/>
    <w:rsid w:val="006404FF"/>
    <w:rsid w:val="00653880"/>
    <w:rsid w:val="00654736"/>
    <w:rsid w:val="00667337"/>
    <w:rsid w:val="006902B2"/>
    <w:rsid w:val="006930B8"/>
    <w:rsid w:val="00696770"/>
    <w:rsid w:val="006A2C88"/>
    <w:rsid w:val="006A5144"/>
    <w:rsid w:val="006B03C1"/>
    <w:rsid w:val="006E1A1E"/>
    <w:rsid w:val="00710F53"/>
    <w:rsid w:val="00715E69"/>
    <w:rsid w:val="0072349C"/>
    <w:rsid w:val="00731716"/>
    <w:rsid w:val="0073778C"/>
    <w:rsid w:val="0074026B"/>
    <w:rsid w:val="0075123A"/>
    <w:rsid w:val="00756F4D"/>
    <w:rsid w:val="00757535"/>
    <w:rsid w:val="00797620"/>
    <w:rsid w:val="007A569D"/>
    <w:rsid w:val="007C0F91"/>
    <w:rsid w:val="007C39ED"/>
    <w:rsid w:val="007E16E4"/>
    <w:rsid w:val="007E6E8E"/>
    <w:rsid w:val="007F42F7"/>
    <w:rsid w:val="008059B2"/>
    <w:rsid w:val="008336D5"/>
    <w:rsid w:val="0087175C"/>
    <w:rsid w:val="008733FC"/>
    <w:rsid w:val="008736EC"/>
    <w:rsid w:val="008746D2"/>
    <w:rsid w:val="00886471"/>
    <w:rsid w:val="008A4846"/>
    <w:rsid w:val="008C755B"/>
    <w:rsid w:val="008D09DB"/>
    <w:rsid w:val="008E7C4C"/>
    <w:rsid w:val="008F27C3"/>
    <w:rsid w:val="00902303"/>
    <w:rsid w:val="00902D47"/>
    <w:rsid w:val="009365BF"/>
    <w:rsid w:val="00957E80"/>
    <w:rsid w:val="00975186"/>
    <w:rsid w:val="009A4B67"/>
    <w:rsid w:val="009A62AE"/>
    <w:rsid w:val="009A7A8B"/>
    <w:rsid w:val="009B22D6"/>
    <w:rsid w:val="009B3834"/>
    <w:rsid w:val="009E12DB"/>
    <w:rsid w:val="009E7A04"/>
    <w:rsid w:val="00A052C9"/>
    <w:rsid w:val="00A1515F"/>
    <w:rsid w:val="00A74EF4"/>
    <w:rsid w:val="00A9248C"/>
    <w:rsid w:val="00AA129A"/>
    <w:rsid w:val="00AB663A"/>
    <w:rsid w:val="00AB7B4B"/>
    <w:rsid w:val="00AE3E19"/>
    <w:rsid w:val="00B03CA9"/>
    <w:rsid w:val="00B27207"/>
    <w:rsid w:val="00B4000C"/>
    <w:rsid w:val="00B54A35"/>
    <w:rsid w:val="00B6103C"/>
    <w:rsid w:val="00B65E6E"/>
    <w:rsid w:val="00B8516F"/>
    <w:rsid w:val="00B979F0"/>
    <w:rsid w:val="00BF09AA"/>
    <w:rsid w:val="00BF6874"/>
    <w:rsid w:val="00C02303"/>
    <w:rsid w:val="00C0449F"/>
    <w:rsid w:val="00C06076"/>
    <w:rsid w:val="00C2661C"/>
    <w:rsid w:val="00C36E89"/>
    <w:rsid w:val="00C417AB"/>
    <w:rsid w:val="00C449FB"/>
    <w:rsid w:val="00C65B0D"/>
    <w:rsid w:val="00C66EFB"/>
    <w:rsid w:val="00C72E16"/>
    <w:rsid w:val="00C81D9B"/>
    <w:rsid w:val="00C87716"/>
    <w:rsid w:val="00CB4BDA"/>
    <w:rsid w:val="00CB7158"/>
    <w:rsid w:val="00CE108D"/>
    <w:rsid w:val="00CE68D0"/>
    <w:rsid w:val="00CE7A20"/>
    <w:rsid w:val="00D25A99"/>
    <w:rsid w:val="00D80F47"/>
    <w:rsid w:val="00D84098"/>
    <w:rsid w:val="00D86222"/>
    <w:rsid w:val="00DA5A06"/>
    <w:rsid w:val="00DC2B62"/>
    <w:rsid w:val="00DC743D"/>
    <w:rsid w:val="00DD65C6"/>
    <w:rsid w:val="00DE0665"/>
    <w:rsid w:val="00DE73E6"/>
    <w:rsid w:val="00E07179"/>
    <w:rsid w:val="00E130D3"/>
    <w:rsid w:val="00E14BD0"/>
    <w:rsid w:val="00E227EF"/>
    <w:rsid w:val="00E27BBC"/>
    <w:rsid w:val="00E36765"/>
    <w:rsid w:val="00E4173D"/>
    <w:rsid w:val="00E7696D"/>
    <w:rsid w:val="00E77262"/>
    <w:rsid w:val="00EA28C8"/>
    <w:rsid w:val="00EA2A37"/>
    <w:rsid w:val="00ED3BE1"/>
    <w:rsid w:val="00EE790C"/>
    <w:rsid w:val="00EF1581"/>
    <w:rsid w:val="00EF302B"/>
    <w:rsid w:val="00F2334B"/>
    <w:rsid w:val="00F24863"/>
    <w:rsid w:val="00F63C3F"/>
    <w:rsid w:val="00F72E78"/>
    <w:rsid w:val="00F819F6"/>
    <w:rsid w:val="00F977B5"/>
    <w:rsid w:val="00FB4469"/>
    <w:rsid w:val="00FD34D1"/>
    <w:rsid w:val="00FD5E2B"/>
    <w:rsid w:val="00FD6C80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0821F"/>
  <w15:chartTrackingRefBased/>
  <w15:docId w15:val="{6E30FC73-3251-4C6B-9DF5-47F60C15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1C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74A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4A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Char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</vt:lpstr>
      <vt:lpstr>研究論文</vt:lpstr>
    </vt:vector>
  </TitlesOfParts>
  <Company>TITECH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</dc:title>
  <dc:subject/>
  <dc:creator>TK</dc:creator>
  <cp:keywords/>
  <cp:lastModifiedBy>日本材料科学会 01</cp:lastModifiedBy>
  <cp:revision>2</cp:revision>
  <cp:lastPrinted>2008-01-30T01:20:00Z</cp:lastPrinted>
  <dcterms:created xsi:type="dcterms:W3CDTF">2020-07-28T05:41:00Z</dcterms:created>
  <dcterms:modified xsi:type="dcterms:W3CDTF">2020-07-28T05:41:00Z</dcterms:modified>
</cp:coreProperties>
</file>